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79B7" w14:textId="3E7D4BAD" w:rsidR="00E215A8" w:rsidRPr="00010D03" w:rsidRDefault="00026697" w:rsidP="005D4DD9">
      <w:pPr>
        <w:pStyle w:val="1"/>
        <w:jc w:val="center"/>
        <w:rPr>
          <w:rFonts w:ascii="Bookman Old Style" w:hAnsi="Bookman Old Style"/>
          <w:sz w:val="28"/>
          <w:szCs w:val="28"/>
        </w:rPr>
      </w:pPr>
      <w:bookmarkStart w:id="0" w:name="_Hlk109126479"/>
      <w:r w:rsidRPr="00010D03">
        <w:rPr>
          <w:rFonts w:ascii="Bookman Old Style" w:hAnsi="Bookman Old Style"/>
          <w:sz w:val="28"/>
          <w:szCs w:val="28"/>
        </w:rPr>
        <w:t>RFP</w:t>
      </w:r>
      <w:r w:rsidR="00C02A49" w:rsidRPr="00010D03">
        <w:rPr>
          <w:rFonts w:ascii="Bookman Old Style" w:hAnsi="Bookman Old Style"/>
          <w:sz w:val="28"/>
          <w:szCs w:val="28"/>
        </w:rPr>
        <w:t xml:space="preserve">. </w:t>
      </w:r>
      <w:r w:rsidR="005D4DD9" w:rsidRPr="00010D03">
        <w:rPr>
          <w:rFonts w:ascii="Bookman Old Style" w:hAnsi="Bookman Old Style"/>
          <w:sz w:val="28"/>
          <w:szCs w:val="28"/>
        </w:rPr>
        <w:t xml:space="preserve">DCC </w:t>
      </w:r>
      <w:r w:rsidR="00534F91" w:rsidRPr="00010D03">
        <w:rPr>
          <w:rFonts w:ascii="Bookman Old Style" w:hAnsi="Bookman Old Style"/>
          <w:sz w:val="28"/>
          <w:szCs w:val="28"/>
        </w:rPr>
        <w:t>Project</w:t>
      </w:r>
    </w:p>
    <w:bookmarkEnd w:id="0"/>
    <w:p w14:paraId="311C4B81" w14:textId="2D38ACF6" w:rsidR="00E215A8" w:rsidRPr="00AE6861" w:rsidRDefault="007F0758">
      <w:pPr>
        <w:spacing w:after="0" w:line="276" w:lineRule="auto"/>
        <w:jc w:val="center"/>
        <w:rPr>
          <w:rFonts w:ascii="Bookman Old Style" w:eastAsia="Arial" w:hAnsi="Bookman Old Style" w:cs="Arial"/>
          <w:b/>
          <w:color w:val="385623"/>
          <w:sz w:val="24"/>
          <w:szCs w:val="24"/>
        </w:rPr>
      </w:pPr>
      <w:r w:rsidRPr="00AE6861">
        <w:rPr>
          <w:rFonts w:ascii="Bookman Old Style" w:eastAsia="Arial" w:hAnsi="Bookman Old Style" w:cs="Arial"/>
          <w:b/>
          <w:color w:val="385623"/>
          <w:sz w:val="24"/>
          <w:szCs w:val="24"/>
        </w:rPr>
        <w:t>SCOPE OF WORK</w:t>
      </w:r>
    </w:p>
    <w:p w14:paraId="25896E9A" w14:textId="77777777" w:rsidR="00E215A8" w:rsidRPr="00AE6861" w:rsidRDefault="00E215A8">
      <w:pPr>
        <w:spacing w:after="0" w:line="276" w:lineRule="auto"/>
        <w:jc w:val="both"/>
        <w:rPr>
          <w:rFonts w:ascii="Bookman Old Style" w:eastAsia="Arial" w:hAnsi="Bookman Old Style" w:cs="Arial"/>
          <w:b/>
          <w:sz w:val="20"/>
          <w:szCs w:val="20"/>
        </w:rPr>
      </w:pPr>
    </w:p>
    <w:p w14:paraId="59E8070F" w14:textId="48566F63" w:rsidR="007F252B" w:rsidRPr="00AE6861" w:rsidRDefault="00053D33" w:rsidP="000F010F">
      <w:pPr>
        <w:pBdr>
          <w:top w:val="nil"/>
          <w:left w:val="nil"/>
          <w:bottom w:val="nil"/>
          <w:right w:val="nil"/>
          <w:between w:val="nil"/>
        </w:pBdr>
        <w:shd w:val="clear" w:color="auto" w:fill="FFFFFF"/>
        <w:spacing w:after="0" w:line="276" w:lineRule="auto"/>
        <w:jc w:val="both"/>
        <w:rPr>
          <w:rFonts w:ascii="Bookman Old Style" w:eastAsia="Arial" w:hAnsi="Bookman Old Style" w:cs="Arial"/>
          <w:b/>
          <w:bCs/>
          <w:sz w:val="24"/>
          <w:szCs w:val="24"/>
          <w:u w:val="thick"/>
        </w:rPr>
      </w:pPr>
      <w:r w:rsidRPr="00AE6861">
        <w:rPr>
          <w:rFonts w:ascii="Bookman Old Style" w:eastAsia="Arial" w:hAnsi="Bookman Old Style" w:cs="Arial"/>
          <w:b/>
          <w:bCs/>
          <w:sz w:val="24"/>
          <w:szCs w:val="24"/>
          <w:u w:val="thick"/>
        </w:rPr>
        <w:t>SCOPE OF WORK FOR</w:t>
      </w:r>
      <w:bookmarkStart w:id="1" w:name="_Hlk109124199"/>
      <w:r w:rsidR="002A1A3F" w:rsidRPr="00AE6861">
        <w:rPr>
          <w:rFonts w:ascii="Bookman Old Style" w:eastAsia="Arial" w:hAnsi="Bookman Old Style" w:cs="Arial"/>
          <w:b/>
          <w:bCs/>
          <w:sz w:val="24"/>
          <w:szCs w:val="24"/>
          <w:u w:val="thick"/>
        </w:rPr>
        <w:t>:</w:t>
      </w:r>
      <w:r w:rsidR="002A1A3F" w:rsidRPr="00AE6861">
        <w:rPr>
          <w:rFonts w:ascii="Bookman Old Style" w:eastAsia="Arial" w:hAnsi="Bookman Old Style" w:cs="Arial"/>
          <w:b/>
          <w:bCs/>
          <w:sz w:val="24"/>
          <w:szCs w:val="24"/>
        </w:rPr>
        <w:t xml:space="preserve"> </w:t>
      </w:r>
      <w:r w:rsidR="002A1A3F" w:rsidRPr="00AE6861">
        <w:rPr>
          <w:rFonts w:ascii="Bookman Old Style" w:hAnsi="Bookman Old Style" w:cs="Arial"/>
          <w:b/>
          <w:bCs/>
          <w:sz w:val="24"/>
          <w:szCs w:val="24"/>
        </w:rPr>
        <w:t xml:space="preserve">    </w:t>
      </w:r>
      <w:r w:rsidR="000F010F" w:rsidRPr="00AE6861">
        <w:rPr>
          <w:rFonts w:ascii="Bookman Old Style" w:hAnsi="Bookman Old Style" w:cs="Arial"/>
          <w:b/>
          <w:bCs/>
          <w:sz w:val="24"/>
          <w:szCs w:val="24"/>
        </w:rPr>
        <w:t>Provision of Climate</w:t>
      </w:r>
      <w:r w:rsidR="00795421" w:rsidRPr="00AE6861">
        <w:rPr>
          <w:rFonts w:ascii="Bookman Old Style" w:hAnsi="Bookman Old Style" w:cs="Arial"/>
          <w:b/>
          <w:bCs/>
          <w:sz w:val="24"/>
          <w:szCs w:val="24"/>
        </w:rPr>
        <w:t xml:space="preserve"> </w:t>
      </w:r>
      <w:r w:rsidR="000F010F" w:rsidRPr="00AE6861">
        <w:rPr>
          <w:rFonts w:ascii="Bookman Old Style" w:hAnsi="Bookman Old Style" w:cs="Arial"/>
          <w:b/>
          <w:bCs/>
          <w:sz w:val="24"/>
          <w:szCs w:val="24"/>
        </w:rPr>
        <w:t>Change information to Smallholder farmers in DCC targeted locations in Blue Nile region, Sudan</w:t>
      </w:r>
    </w:p>
    <w:bookmarkEnd w:id="1"/>
    <w:p w14:paraId="4B7732FC" w14:textId="77777777" w:rsidR="007F252B" w:rsidRPr="00AE6861" w:rsidRDefault="007F252B"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0DB2932F" w14:textId="4B6260E4" w:rsidR="007F252B" w:rsidRPr="00AE6861" w:rsidRDefault="00053D33" w:rsidP="000F010F">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3</w:t>
      </w:r>
      <w:r w:rsidR="00795421" w:rsidRPr="00AE6861">
        <w:rPr>
          <w:rFonts w:ascii="Bookman Old Style" w:hAnsi="Bookman Old Style"/>
          <w:b/>
          <w:bCs/>
          <w:sz w:val="24"/>
          <w:szCs w:val="24"/>
        </w:rPr>
        <w:t>.1 Overview SOW</w:t>
      </w:r>
      <w:r w:rsidR="00795421" w:rsidRPr="00AE6861">
        <w:rPr>
          <w:rFonts w:ascii="Bookman Old Style" w:hAnsi="Bookman Old Style"/>
          <w:sz w:val="24"/>
          <w:szCs w:val="24"/>
        </w:rPr>
        <w:t xml:space="preserve"> </w:t>
      </w:r>
      <w:r w:rsidR="00795421" w:rsidRPr="00AE6861">
        <w:rPr>
          <w:rFonts w:ascii="Bookman Old Style" w:hAnsi="Bookman Old Style"/>
          <w:b/>
          <w:bCs/>
          <w:sz w:val="24"/>
          <w:szCs w:val="24"/>
        </w:rPr>
        <w:t>Objective:</w:t>
      </w:r>
      <w:r w:rsidR="00795421" w:rsidRPr="00AE6861">
        <w:rPr>
          <w:rFonts w:ascii="Bookman Old Style" w:hAnsi="Bookman Old Style"/>
          <w:sz w:val="24"/>
          <w:szCs w:val="24"/>
        </w:rPr>
        <w:t xml:space="preserve"> To provide and implement a climate information service or product solution that will equip smallholder farmers in Blue Niles states with location specific and timely advice to improve productivity and climate resilience, enabling them to better prepare, protect and manage their farms. The solution </w:t>
      </w:r>
      <w:r w:rsidR="000F010F" w:rsidRPr="00AE6861">
        <w:rPr>
          <w:rFonts w:ascii="Bookman Old Style" w:hAnsi="Bookman Old Style"/>
          <w:sz w:val="24"/>
          <w:szCs w:val="24"/>
        </w:rPr>
        <w:t>may</w:t>
      </w:r>
      <w:r w:rsidR="00795421" w:rsidRPr="00AE6861">
        <w:rPr>
          <w:rFonts w:ascii="Bookman Old Style" w:hAnsi="Bookman Old Style"/>
          <w:sz w:val="24"/>
          <w:szCs w:val="24"/>
        </w:rPr>
        <w:t xml:space="preserve"> incorporate early warnings related to flood, drought, pests like locusts, worms etc and other potentially harmful climate events that can negatively affect crops. </w:t>
      </w:r>
    </w:p>
    <w:p w14:paraId="24AB9EFB" w14:textId="77777777" w:rsidR="007F252B" w:rsidRPr="00AE6861" w:rsidRDefault="007F252B"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0B6F0BAD" w14:textId="14F120CD" w:rsidR="00171976" w:rsidRPr="00AE6861" w:rsidRDefault="00795421" w:rsidP="000F010F">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Key Activities</w:t>
      </w:r>
      <w:r w:rsidRPr="00AE6861">
        <w:rPr>
          <w:rFonts w:ascii="Bookman Old Style" w:hAnsi="Bookman Old Style"/>
          <w:sz w:val="24"/>
          <w:szCs w:val="24"/>
        </w:rPr>
        <w:t xml:space="preserve">: Enter into agreements with partnering organizations providing the source weather data and the distribution platform to disseminate the information. Implement the service providing climate information in the Arabic language to smallholder farmers in Blue Nile states. It is envisioned this would be made available to them via an application on mobile phones. </w:t>
      </w:r>
    </w:p>
    <w:p w14:paraId="190770EC" w14:textId="77777777" w:rsidR="00171976" w:rsidRPr="00AE6861" w:rsidRDefault="00795421" w:rsidP="00171976">
      <w:pPr>
        <w:pBdr>
          <w:top w:val="nil"/>
          <w:left w:val="nil"/>
          <w:bottom w:val="nil"/>
          <w:right w:val="nil"/>
          <w:between w:val="nil"/>
        </w:pBdr>
        <w:shd w:val="clear" w:color="auto" w:fill="FFFFFF"/>
        <w:spacing w:after="0" w:line="276" w:lineRule="auto"/>
        <w:ind w:left="450"/>
        <w:jc w:val="both"/>
        <w:rPr>
          <w:rFonts w:ascii="Bookman Old Style" w:hAnsi="Bookman Old Style"/>
          <w:sz w:val="24"/>
          <w:szCs w:val="24"/>
        </w:rPr>
      </w:pPr>
      <w:r w:rsidRPr="00AE6861">
        <w:rPr>
          <w:rFonts w:ascii="Bookman Old Style" w:hAnsi="Bookman Old Style"/>
          <w:sz w:val="24"/>
          <w:szCs w:val="24"/>
        </w:rPr>
        <w:t xml:space="preserve">1. Integrate the weather data source into the delivery mechanism. </w:t>
      </w:r>
    </w:p>
    <w:p w14:paraId="5267287D" w14:textId="77777777" w:rsidR="00171976" w:rsidRPr="00AE6861" w:rsidRDefault="00795421" w:rsidP="00171976">
      <w:pPr>
        <w:pBdr>
          <w:top w:val="nil"/>
          <w:left w:val="nil"/>
          <w:bottom w:val="nil"/>
          <w:right w:val="nil"/>
          <w:between w:val="nil"/>
        </w:pBdr>
        <w:shd w:val="clear" w:color="auto" w:fill="FFFFFF"/>
        <w:spacing w:after="0" w:line="276" w:lineRule="auto"/>
        <w:ind w:left="450"/>
        <w:jc w:val="both"/>
        <w:rPr>
          <w:rFonts w:ascii="Bookman Old Style" w:hAnsi="Bookman Old Style"/>
          <w:sz w:val="24"/>
          <w:szCs w:val="24"/>
        </w:rPr>
      </w:pPr>
      <w:r w:rsidRPr="00AE6861">
        <w:rPr>
          <w:rFonts w:ascii="Bookman Old Style" w:hAnsi="Bookman Old Style"/>
          <w:sz w:val="24"/>
          <w:szCs w:val="24"/>
        </w:rPr>
        <w:t xml:space="preserve">2. Beta test the solution with a subset of smallholder farmers from the targeted areas. </w:t>
      </w:r>
    </w:p>
    <w:p w14:paraId="5822DE35" w14:textId="77777777" w:rsidR="00171976" w:rsidRPr="00AE6861" w:rsidRDefault="00795421" w:rsidP="00171976">
      <w:pPr>
        <w:pBdr>
          <w:top w:val="nil"/>
          <w:left w:val="nil"/>
          <w:bottom w:val="nil"/>
          <w:right w:val="nil"/>
          <w:between w:val="nil"/>
        </w:pBdr>
        <w:shd w:val="clear" w:color="auto" w:fill="FFFFFF"/>
        <w:spacing w:after="0" w:line="276" w:lineRule="auto"/>
        <w:ind w:left="450"/>
        <w:jc w:val="both"/>
        <w:rPr>
          <w:rFonts w:ascii="Bookman Old Style" w:hAnsi="Bookman Old Style"/>
          <w:sz w:val="24"/>
          <w:szCs w:val="24"/>
        </w:rPr>
      </w:pPr>
      <w:r w:rsidRPr="00AE6861">
        <w:rPr>
          <w:rFonts w:ascii="Bookman Old Style" w:hAnsi="Bookman Old Style"/>
          <w:sz w:val="24"/>
          <w:szCs w:val="24"/>
        </w:rPr>
        <w:t xml:space="preserve">3. Address and resolve any issues identified. </w:t>
      </w:r>
    </w:p>
    <w:p w14:paraId="1C230A97" w14:textId="77777777" w:rsidR="00171976" w:rsidRPr="00AE6861" w:rsidRDefault="00795421" w:rsidP="00171976">
      <w:pPr>
        <w:pBdr>
          <w:top w:val="nil"/>
          <w:left w:val="nil"/>
          <w:bottom w:val="nil"/>
          <w:right w:val="nil"/>
          <w:between w:val="nil"/>
        </w:pBdr>
        <w:shd w:val="clear" w:color="auto" w:fill="FFFFFF"/>
        <w:spacing w:after="0" w:line="276" w:lineRule="auto"/>
        <w:ind w:left="450"/>
        <w:jc w:val="both"/>
        <w:rPr>
          <w:rFonts w:ascii="Bookman Old Style" w:hAnsi="Bookman Old Style"/>
          <w:sz w:val="24"/>
          <w:szCs w:val="24"/>
        </w:rPr>
      </w:pPr>
      <w:r w:rsidRPr="00AE6861">
        <w:rPr>
          <w:rFonts w:ascii="Bookman Old Style" w:hAnsi="Bookman Old Style"/>
          <w:sz w:val="24"/>
          <w:szCs w:val="24"/>
        </w:rPr>
        <w:t xml:space="preserve">4. Educate smallholder farmers on access to and use of the information. </w:t>
      </w:r>
    </w:p>
    <w:p w14:paraId="23543525" w14:textId="77777777" w:rsidR="00171976" w:rsidRPr="00AE6861" w:rsidRDefault="00795421" w:rsidP="00171976">
      <w:pPr>
        <w:pBdr>
          <w:top w:val="nil"/>
          <w:left w:val="nil"/>
          <w:bottom w:val="nil"/>
          <w:right w:val="nil"/>
          <w:between w:val="nil"/>
        </w:pBdr>
        <w:shd w:val="clear" w:color="auto" w:fill="FFFFFF"/>
        <w:spacing w:after="0" w:line="276" w:lineRule="auto"/>
        <w:ind w:left="450"/>
        <w:jc w:val="both"/>
        <w:rPr>
          <w:rFonts w:ascii="Bookman Old Style" w:hAnsi="Bookman Old Style"/>
          <w:sz w:val="24"/>
          <w:szCs w:val="24"/>
        </w:rPr>
      </w:pPr>
      <w:r w:rsidRPr="00AE6861">
        <w:rPr>
          <w:rFonts w:ascii="Bookman Old Style" w:hAnsi="Bookman Old Style"/>
          <w:sz w:val="24"/>
          <w:szCs w:val="24"/>
        </w:rPr>
        <w:t xml:space="preserve">5. Promote widespread adoption and use in the targeted areas. </w:t>
      </w:r>
    </w:p>
    <w:p w14:paraId="6FA19BA1" w14:textId="77777777" w:rsidR="00171976" w:rsidRPr="00AE6861" w:rsidRDefault="00171976" w:rsidP="00171976">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5361CAA7" w14:textId="1D8245E5" w:rsidR="00171976" w:rsidRPr="00AE6861" w:rsidRDefault="00795421" w:rsidP="000F010F">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 xml:space="preserve">Targeted localities </w:t>
      </w:r>
      <w:r w:rsidRPr="00AE6861">
        <w:rPr>
          <w:rFonts w:ascii="Bookman Old Style" w:hAnsi="Bookman Old Style"/>
          <w:sz w:val="24"/>
          <w:szCs w:val="24"/>
        </w:rPr>
        <w:t xml:space="preserve">in Blue Nile </w:t>
      </w:r>
      <w:r w:rsidR="00171976" w:rsidRPr="00AE6861">
        <w:rPr>
          <w:rFonts w:ascii="Bookman Old Style" w:hAnsi="Bookman Old Style"/>
          <w:sz w:val="24"/>
          <w:szCs w:val="24"/>
        </w:rPr>
        <w:t xml:space="preserve">Region: </w:t>
      </w:r>
      <w:r w:rsidRPr="00AE6861">
        <w:rPr>
          <w:rFonts w:ascii="Bookman Old Style" w:hAnsi="Bookman Old Style"/>
          <w:sz w:val="24"/>
          <w:szCs w:val="24"/>
        </w:rPr>
        <w:t xml:space="preserve"> </w:t>
      </w:r>
      <w:r w:rsidR="000F010F" w:rsidRPr="00AE6861">
        <w:rPr>
          <w:rFonts w:ascii="Bookman Old Style" w:hAnsi="Bookman Old Style"/>
          <w:sz w:val="24"/>
          <w:szCs w:val="24"/>
        </w:rPr>
        <w:t>Kurmuk locality</w:t>
      </w:r>
    </w:p>
    <w:p w14:paraId="76A4CB8D" w14:textId="77777777" w:rsidR="00171976" w:rsidRPr="00AE6861" w:rsidRDefault="00171976" w:rsidP="00171976">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7F6D85CF" w14:textId="63453B42" w:rsidR="007F252B" w:rsidRPr="00AE6861" w:rsidRDefault="00053D33" w:rsidP="00171976">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3</w:t>
      </w:r>
      <w:r w:rsidR="00795421" w:rsidRPr="00AE6861">
        <w:rPr>
          <w:rFonts w:ascii="Bookman Old Style" w:hAnsi="Bookman Old Style"/>
          <w:b/>
          <w:bCs/>
          <w:sz w:val="24"/>
          <w:szCs w:val="24"/>
        </w:rPr>
        <w:t>.2 Scope of Work (for Service</w:t>
      </w:r>
      <w:r w:rsidR="00795421" w:rsidRPr="00AE6861">
        <w:rPr>
          <w:rFonts w:ascii="Bookman Old Style" w:hAnsi="Bookman Old Style"/>
          <w:sz w:val="24"/>
          <w:szCs w:val="24"/>
        </w:rPr>
        <w:t xml:space="preserve">) </w:t>
      </w:r>
    </w:p>
    <w:p w14:paraId="2656FB8C" w14:textId="77777777" w:rsidR="007F252B" w:rsidRPr="00AE6861" w:rsidRDefault="007F252B"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5685766B" w14:textId="77777777" w:rsidR="007F252B"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1. Background:</w:t>
      </w:r>
      <w:r w:rsidRPr="00AE6861">
        <w:rPr>
          <w:rFonts w:ascii="Bookman Old Style" w:hAnsi="Bookman Old Style"/>
          <w:sz w:val="24"/>
          <w:szCs w:val="24"/>
        </w:rPr>
        <w:t xml:space="preserve"> </w:t>
      </w:r>
    </w:p>
    <w:p w14:paraId="3E7BBEE7" w14:textId="77777777" w:rsidR="007F252B" w:rsidRPr="00AE6861" w:rsidRDefault="007F252B"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4CD6D0EA" w14:textId="27414EA3" w:rsidR="00171976" w:rsidRPr="00AE6861" w:rsidRDefault="00053D33"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ADRA Sudan</w:t>
      </w:r>
      <w:r w:rsidR="00795421" w:rsidRPr="00AE6861">
        <w:rPr>
          <w:rFonts w:ascii="Bookman Old Style" w:hAnsi="Bookman Old Style"/>
          <w:sz w:val="24"/>
          <w:szCs w:val="24"/>
        </w:rPr>
        <w:t xml:space="preserve"> is seeking to contract at minimum one provider with experience providing and implementing early warning and climate/weather dissemination services to the agricultural sector, expressly smallholder farmers in remote rural areas. While the ultimate aim of this partnership is to provide access to climate services to smallholder farmers in Blue Nile </w:t>
      </w:r>
      <w:r w:rsidRPr="00AE6861">
        <w:rPr>
          <w:rFonts w:ascii="Bookman Old Style" w:hAnsi="Bookman Old Style"/>
          <w:sz w:val="24"/>
          <w:szCs w:val="24"/>
        </w:rPr>
        <w:t>Region</w:t>
      </w:r>
      <w:r w:rsidR="00795421" w:rsidRPr="00AE6861">
        <w:rPr>
          <w:rFonts w:ascii="Bookman Old Style" w:hAnsi="Bookman Old Style"/>
          <w:sz w:val="24"/>
          <w:szCs w:val="24"/>
        </w:rPr>
        <w:t xml:space="preserve">, it is acknowledged that this service to our knowledge does not presently exist in Sudan. Therefore, the successful RFP respondent must, through an agreement reached directly by them with a data source provider and a distribution network, bring about the creation and implementation of the needed services. </w:t>
      </w:r>
    </w:p>
    <w:p w14:paraId="353A009E" w14:textId="7600C2F6" w:rsidR="00171976" w:rsidRPr="00AE6861" w:rsidRDefault="00053D33"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ADRA Sudan</w:t>
      </w:r>
      <w:r w:rsidR="00795421" w:rsidRPr="00AE6861">
        <w:rPr>
          <w:rFonts w:ascii="Bookman Old Style" w:hAnsi="Bookman Old Style"/>
          <w:sz w:val="24"/>
          <w:szCs w:val="24"/>
        </w:rPr>
        <w:t xml:space="preserve"> is aware that service providers have differing business models and thus, this SOW serves as a guide of services required for this call for proposal. </w:t>
      </w:r>
      <w:r w:rsidRPr="00AE6861">
        <w:rPr>
          <w:rFonts w:ascii="Bookman Old Style" w:hAnsi="Bookman Old Style"/>
          <w:sz w:val="24"/>
          <w:szCs w:val="24"/>
        </w:rPr>
        <w:t>ADRA</w:t>
      </w:r>
      <w:r w:rsidR="00795421" w:rsidRPr="00AE6861">
        <w:rPr>
          <w:rFonts w:ascii="Bookman Old Style" w:hAnsi="Bookman Old Style"/>
          <w:sz w:val="24"/>
          <w:szCs w:val="24"/>
        </w:rPr>
        <w:t xml:space="preserve"> will assess the appropriateness of the customized activities to achieving the program targeted goal against proposals that will apply for this purpose. </w:t>
      </w:r>
    </w:p>
    <w:p w14:paraId="7CB04634" w14:textId="77777777" w:rsidR="00171976" w:rsidRPr="00AE6861" w:rsidRDefault="00171976"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2DBE7C96" w14:textId="0D367196" w:rsidR="007F252B"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u w:val="thick"/>
        </w:rPr>
      </w:pPr>
      <w:r w:rsidRPr="00AE6861">
        <w:rPr>
          <w:rFonts w:ascii="Bookman Old Style" w:hAnsi="Bookman Old Style"/>
          <w:u w:val="thick"/>
        </w:rPr>
        <w:t xml:space="preserve">The applicant should be prepared to contribute at least 30% of the proposal budget; the higher the contribution, the higher the chance of selection. </w:t>
      </w:r>
    </w:p>
    <w:p w14:paraId="458DEE09" w14:textId="77777777" w:rsidR="007F252B" w:rsidRPr="00AE6861" w:rsidRDefault="007F252B"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32E7F401" w14:textId="77777777" w:rsidR="007F252B"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1) Background:</w:t>
      </w:r>
      <w:r w:rsidRPr="00AE6861">
        <w:rPr>
          <w:rFonts w:ascii="Bookman Old Style" w:hAnsi="Bookman Old Style"/>
          <w:sz w:val="24"/>
          <w:szCs w:val="24"/>
        </w:rPr>
        <w:t xml:space="preserve"> </w:t>
      </w:r>
    </w:p>
    <w:p w14:paraId="7AB42A48" w14:textId="77777777" w:rsidR="005B54F8" w:rsidRPr="00AE6861" w:rsidRDefault="005B54F8" w:rsidP="005B54F8">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Adventist Development and Relief Agency (ADRA-Sudan), is implementing a DANIDA-funded program titled ‘Strengthening Community Empowerment and Engagement (SCEED) with a climate Change project/component titled (DCC) implemented in Blue Nile state/region. </w:t>
      </w:r>
    </w:p>
    <w:p w14:paraId="6CC6F2BB" w14:textId="77777777" w:rsidR="005B54F8" w:rsidRPr="00AE6861" w:rsidRDefault="005B54F8" w:rsidP="005B54F8">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275AE366" w14:textId="77777777" w:rsidR="005B54F8" w:rsidRPr="00AE6861" w:rsidRDefault="005B54F8" w:rsidP="005B54F8">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ADRA is the global humanitarian organization active in the humanitarian sector in the Sudan for more than 4 decades.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14:paraId="2EDEF176" w14:textId="77777777" w:rsidR="007F252B" w:rsidRPr="00AE6861" w:rsidRDefault="007F252B"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11C12A59" w14:textId="77777777" w:rsidR="0097273C"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2) Purpose / Project Description:</w:t>
      </w:r>
      <w:r w:rsidRPr="00AE6861">
        <w:rPr>
          <w:rFonts w:ascii="Bookman Old Style" w:hAnsi="Bookman Old Style"/>
          <w:sz w:val="24"/>
          <w:szCs w:val="24"/>
        </w:rPr>
        <w:t xml:space="preserve"> </w:t>
      </w:r>
    </w:p>
    <w:p w14:paraId="34F366BE" w14:textId="77777777" w:rsidR="0097273C" w:rsidRPr="00AE6861" w:rsidRDefault="0097273C"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2A42087C" w14:textId="6818DC89" w:rsidR="0097273C" w:rsidRPr="00AE6861" w:rsidRDefault="0074455D" w:rsidP="0074455D">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The SCEED program’s overall goal is to reduce vulnerability of people affected by poverty, conflict and climate change, particularly women, improved their livelihoods and resilience leading to reduced competition over natural resources and enhanced engagement in development aimed at addressing root causes of why markets do not work well for the poor and smallholder farmers. The program aims at strengthening the supply systems and demand for goods and services that can support economic growth and improve social outcomes for smallholder farmers. Also the project includes dispensing and sharing updated climate change information with the smallholder farmers in the targeted location.</w:t>
      </w:r>
      <w:r w:rsidR="00E10326" w:rsidRPr="00AE6861">
        <w:rPr>
          <w:rFonts w:ascii="Bookman Old Style" w:hAnsi="Bookman Old Style"/>
          <w:sz w:val="24"/>
          <w:szCs w:val="24"/>
        </w:rPr>
        <w:t xml:space="preserve"> </w:t>
      </w:r>
    </w:p>
    <w:p w14:paraId="0360CEA7" w14:textId="77777777" w:rsidR="0097273C"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Climate weather services once established have the ability to scale both in terms of geographic reach and complimentary bundled services. For example, pest and disease information and market prices and linkages are often offered together with weather information. Scaling such services directly supports and facilitates the long-term development of the agricultural market systems which will bring more benefit to all parties involved in the system. </w:t>
      </w:r>
    </w:p>
    <w:p w14:paraId="3729C840" w14:textId="424C4787" w:rsidR="00B44320"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The program will seek service contracts with matching contributions from the climate services provider/s (those establishing the services). </w:t>
      </w:r>
    </w:p>
    <w:p w14:paraId="2822B124" w14:textId="77777777" w:rsidR="00B44320" w:rsidRPr="00AE6861" w:rsidRDefault="00B44320"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51AFCD6B" w14:textId="6AF46E8C" w:rsidR="00B44320"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Specifically, the program aims to achieve the following objectives: </w:t>
      </w:r>
    </w:p>
    <w:p w14:paraId="3E41EAEB" w14:textId="77777777" w:rsidR="0097273C" w:rsidRPr="00AE6861" w:rsidRDefault="0097273C"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1EC40498" w14:textId="44758F6E" w:rsidR="00B44320" w:rsidRPr="00AE6861" w:rsidRDefault="00795421" w:rsidP="00B47DB4">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b/>
          <w:bCs/>
          <w:sz w:val="24"/>
          <w:szCs w:val="24"/>
        </w:rPr>
        <w:t>Objective 1:</w:t>
      </w:r>
      <w:r w:rsidRPr="00AE6861">
        <w:rPr>
          <w:rFonts w:ascii="Bookman Old Style" w:hAnsi="Bookman Old Style"/>
          <w:sz w:val="24"/>
          <w:szCs w:val="24"/>
        </w:rPr>
        <w:t xml:space="preserve"> Identify providers of </w:t>
      </w:r>
      <w:r w:rsidR="00B47DB4" w:rsidRPr="00AE6861">
        <w:rPr>
          <w:rFonts w:ascii="Bookman Old Style" w:hAnsi="Bookman Old Style"/>
          <w:sz w:val="24"/>
          <w:szCs w:val="24"/>
        </w:rPr>
        <w:t>information related to</w:t>
      </w:r>
      <w:r w:rsidRPr="00AE6861">
        <w:rPr>
          <w:rFonts w:ascii="Bookman Old Style" w:hAnsi="Bookman Old Style"/>
          <w:sz w:val="24"/>
          <w:szCs w:val="24"/>
        </w:rPr>
        <w:t xml:space="preserve"> </w:t>
      </w:r>
      <w:r w:rsidR="00B47DB4" w:rsidRPr="00AE6861">
        <w:rPr>
          <w:rFonts w:ascii="Bookman Old Style" w:hAnsi="Bookman Old Style"/>
          <w:sz w:val="24"/>
          <w:szCs w:val="24"/>
        </w:rPr>
        <w:t xml:space="preserve">climate change, </w:t>
      </w:r>
      <w:r w:rsidRPr="00AE6861">
        <w:rPr>
          <w:rFonts w:ascii="Bookman Old Style" w:hAnsi="Bookman Old Style"/>
          <w:sz w:val="24"/>
          <w:szCs w:val="24"/>
        </w:rPr>
        <w:t xml:space="preserve">weather, and other agriculture </w:t>
      </w:r>
      <w:r w:rsidRPr="00AE6861">
        <w:rPr>
          <w:rFonts w:ascii="Bookman Old Style" w:hAnsi="Bookman Old Style"/>
          <w:color w:val="C00000"/>
          <w:sz w:val="24"/>
          <w:szCs w:val="24"/>
        </w:rPr>
        <w:t xml:space="preserve">early warning data </w:t>
      </w:r>
      <w:r w:rsidRPr="00AE6861">
        <w:rPr>
          <w:rFonts w:ascii="Bookman Old Style" w:hAnsi="Bookman Old Style"/>
          <w:sz w:val="24"/>
          <w:szCs w:val="24"/>
        </w:rPr>
        <w:t xml:space="preserve">and networks that can offer and supply </w:t>
      </w:r>
      <w:r w:rsidR="003639B8" w:rsidRPr="00AE6861">
        <w:rPr>
          <w:rFonts w:ascii="Bookman Old Style" w:hAnsi="Bookman Old Style"/>
          <w:sz w:val="24"/>
          <w:szCs w:val="24"/>
        </w:rPr>
        <w:t>Blue N</w:t>
      </w:r>
      <w:r w:rsidR="0086488B" w:rsidRPr="00AE6861">
        <w:rPr>
          <w:rFonts w:ascii="Bookman Old Style" w:hAnsi="Bookman Old Style"/>
          <w:sz w:val="24"/>
          <w:szCs w:val="24"/>
        </w:rPr>
        <w:t>i</w:t>
      </w:r>
      <w:r w:rsidR="003639B8" w:rsidRPr="00AE6861">
        <w:rPr>
          <w:rFonts w:ascii="Bookman Old Style" w:hAnsi="Bookman Old Style"/>
          <w:sz w:val="24"/>
          <w:szCs w:val="24"/>
        </w:rPr>
        <w:t>le</w:t>
      </w:r>
      <w:r w:rsidR="0086488B" w:rsidRPr="00AE6861">
        <w:rPr>
          <w:rFonts w:ascii="Bookman Old Style" w:hAnsi="Bookman Old Style"/>
          <w:sz w:val="24"/>
          <w:szCs w:val="24"/>
        </w:rPr>
        <w:t xml:space="preserve"> </w:t>
      </w:r>
      <w:r w:rsidR="003639B8" w:rsidRPr="00AE6861">
        <w:rPr>
          <w:rFonts w:ascii="Bookman Old Style" w:hAnsi="Bookman Old Style"/>
          <w:sz w:val="24"/>
          <w:szCs w:val="24"/>
        </w:rPr>
        <w:t>Region</w:t>
      </w:r>
      <w:r w:rsidRPr="00AE6861">
        <w:rPr>
          <w:rFonts w:ascii="Bookman Old Style" w:hAnsi="Bookman Old Style"/>
          <w:sz w:val="24"/>
          <w:szCs w:val="24"/>
        </w:rPr>
        <w:t xml:space="preserve"> and Sudan specific weather information. (Weather information that is not specific to the targeted areas is not of value to the smallholder farmers located there.) </w:t>
      </w:r>
    </w:p>
    <w:p w14:paraId="277F4473" w14:textId="426A75FB" w:rsidR="00B44320" w:rsidRPr="00AE6861" w:rsidRDefault="00795421" w:rsidP="003F3007">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b/>
          <w:bCs/>
          <w:sz w:val="24"/>
          <w:szCs w:val="24"/>
        </w:rPr>
        <w:t>Objective 2:</w:t>
      </w:r>
      <w:r w:rsidR="00B47DB4" w:rsidRPr="00AE6861">
        <w:rPr>
          <w:rFonts w:ascii="Bookman Old Style" w:hAnsi="Bookman Old Style"/>
          <w:sz w:val="24"/>
          <w:szCs w:val="24"/>
        </w:rPr>
        <w:t xml:space="preserve"> </w:t>
      </w:r>
      <w:r w:rsidR="008134AA" w:rsidRPr="00AE6861">
        <w:rPr>
          <w:rFonts w:ascii="Bookman Old Style" w:hAnsi="Bookman Old Style"/>
          <w:sz w:val="24"/>
          <w:szCs w:val="24"/>
        </w:rPr>
        <w:t xml:space="preserve">dissemination of </w:t>
      </w:r>
      <w:r w:rsidRPr="00AE6861">
        <w:rPr>
          <w:rFonts w:ascii="Bookman Old Style" w:hAnsi="Bookman Old Style"/>
          <w:sz w:val="24"/>
          <w:szCs w:val="24"/>
        </w:rPr>
        <w:t>climate</w:t>
      </w:r>
      <w:r w:rsidR="00B47DB4" w:rsidRPr="00AE6861">
        <w:rPr>
          <w:rFonts w:ascii="Bookman Old Style" w:hAnsi="Bookman Old Style"/>
          <w:sz w:val="24"/>
          <w:szCs w:val="24"/>
        </w:rPr>
        <w:t>/weather</w:t>
      </w:r>
      <w:r w:rsidRPr="00AE6861">
        <w:rPr>
          <w:rFonts w:ascii="Bookman Old Style" w:hAnsi="Bookman Old Style"/>
          <w:sz w:val="24"/>
          <w:szCs w:val="24"/>
        </w:rPr>
        <w:t xml:space="preserve"> and other agriculture </w:t>
      </w:r>
      <w:r w:rsidRPr="00AE6861">
        <w:rPr>
          <w:rFonts w:ascii="Bookman Old Style" w:hAnsi="Bookman Old Style"/>
          <w:color w:val="C00000"/>
          <w:sz w:val="24"/>
          <w:szCs w:val="24"/>
        </w:rPr>
        <w:t xml:space="preserve">early warning services </w:t>
      </w:r>
      <w:r w:rsidRPr="00AE6861">
        <w:rPr>
          <w:rFonts w:ascii="Bookman Old Style" w:hAnsi="Bookman Old Style"/>
          <w:sz w:val="24"/>
          <w:szCs w:val="24"/>
        </w:rPr>
        <w:t>information</w:t>
      </w:r>
      <w:r w:rsidR="003F3007" w:rsidRPr="00AE6861">
        <w:rPr>
          <w:rFonts w:ascii="Bookman Old Style" w:hAnsi="Bookman Old Style"/>
          <w:sz w:val="24"/>
          <w:szCs w:val="24"/>
        </w:rPr>
        <w:t xml:space="preserve"> on </w:t>
      </w:r>
      <w:r w:rsidRPr="00AE6861">
        <w:rPr>
          <w:rFonts w:ascii="Bookman Old Style" w:hAnsi="Bookman Old Style"/>
          <w:sz w:val="24"/>
          <w:szCs w:val="24"/>
        </w:rPr>
        <w:t>mobile devices</w:t>
      </w:r>
      <w:r w:rsidR="003F3007" w:rsidRPr="00AE6861">
        <w:rPr>
          <w:rFonts w:ascii="Bookman Old Style" w:hAnsi="Bookman Old Style"/>
          <w:sz w:val="24"/>
          <w:szCs w:val="24"/>
        </w:rPr>
        <w:t>/ phones through messages</w:t>
      </w:r>
      <w:r w:rsidRPr="00AE6861">
        <w:rPr>
          <w:rFonts w:ascii="Bookman Old Style" w:hAnsi="Bookman Old Style"/>
          <w:sz w:val="24"/>
          <w:szCs w:val="24"/>
        </w:rPr>
        <w:t xml:space="preserve">. </w:t>
      </w:r>
    </w:p>
    <w:p w14:paraId="1EF79397" w14:textId="395EE2D3" w:rsidR="00B44320" w:rsidRPr="00AE6861" w:rsidRDefault="00795421" w:rsidP="001E74B6">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b/>
          <w:bCs/>
          <w:sz w:val="24"/>
          <w:szCs w:val="24"/>
        </w:rPr>
        <w:t>Objective 3:</w:t>
      </w:r>
      <w:r w:rsidRPr="00AE6861">
        <w:rPr>
          <w:rFonts w:ascii="Bookman Old Style" w:hAnsi="Bookman Old Style"/>
          <w:sz w:val="24"/>
          <w:szCs w:val="24"/>
        </w:rPr>
        <w:t xml:space="preserve"> Identify and work with selected project champions in the </w:t>
      </w:r>
      <w:r w:rsidR="001E74B6" w:rsidRPr="00AE6861">
        <w:rPr>
          <w:rFonts w:ascii="Bookman Old Style" w:hAnsi="Bookman Old Style"/>
          <w:sz w:val="24"/>
          <w:szCs w:val="24"/>
        </w:rPr>
        <w:t>five</w:t>
      </w:r>
      <w:r w:rsidRPr="00AE6861">
        <w:rPr>
          <w:rFonts w:ascii="Bookman Old Style" w:hAnsi="Bookman Old Style"/>
          <w:sz w:val="24"/>
          <w:szCs w:val="24"/>
        </w:rPr>
        <w:t xml:space="preserve"> (</w:t>
      </w:r>
      <w:r w:rsidR="001E74B6" w:rsidRPr="00AE6861">
        <w:rPr>
          <w:rFonts w:ascii="Bookman Old Style" w:hAnsi="Bookman Old Style"/>
          <w:sz w:val="24"/>
          <w:szCs w:val="24"/>
        </w:rPr>
        <w:t>5</w:t>
      </w:r>
      <w:r w:rsidRPr="00AE6861">
        <w:rPr>
          <w:rFonts w:ascii="Bookman Old Style" w:hAnsi="Bookman Old Style"/>
          <w:sz w:val="24"/>
          <w:szCs w:val="24"/>
        </w:rPr>
        <w:t xml:space="preserve">) named locations in Blue Nile to promote widespread adoption of the use of the climate, weather and other agriculture early warning information service. </w:t>
      </w:r>
    </w:p>
    <w:p w14:paraId="0E8A7078" w14:textId="6ECA23EB" w:rsidR="007F252B" w:rsidRPr="00AE6861" w:rsidRDefault="00795421" w:rsidP="0097273C">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b/>
          <w:bCs/>
          <w:sz w:val="24"/>
          <w:szCs w:val="24"/>
        </w:rPr>
        <w:t>Objective 4</w:t>
      </w:r>
      <w:r w:rsidRPr="00AE6861">
        <w:rPr>
          <w:rFonts w:ascii="Bookman Old Style" w:hAnsi="Bookman Old Style"/>
          <w:sz w:val="24"/>
          <w:szCs w:val="24"/>
        </w:rPr>
        <w:t xml:space="preserve">: Run village awareness campaigns in </w:t>
      </w:r>
      <w:r w:rsidR="0086488B" w:rsidRPr="00AE6861">
        <w:rPr>
          <w:rFonts w:ascii="Bookman Old Style" w:hAnsi="Bookman Old Style"/>
          <w:sz w:val="24"/>
          <w:szCs w:val="24"/>
        </w:rPr>
        <w:t>Blue Nile Region</w:t>
      </w:r>
      <w:r w:rsidRPr="00AE6861">
        <w:rPr>
          <w:rFonts w:ascii="Bookman Old Style" w:hAnsi="Bookman Old Style"/>
          <w:sz w:val="24"/>
          <w:szCs w:val="24"/>
        </w:rPr>
        <w:t xml:space="preserve"> </w:t>
      </w:r>
    </w:p>
    <w:p w14:paraId="1AF9CC0F" w14:textId="111976E7" w:rsidR="0097273C" w:rsidRPr="00AE6861" w:rsidRDefault="00795421" w:rsidP="00E75661">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b/>
          <w:bCs/>
          <w:sz w:val="24"/>
          <w:szCs w:val="24"/>
        </w:rPr>
        <w:t>Objective 5</w:t>
      </w:r>
      <w:r w:rsidRPr="00AE6861">
        <w:rPr>
          <w:rFonts w:ascii="Bookman Old Style" w:hAnsi="Bookman Old Style"/>
          <w:sz w:val="24"/>
          <w:szCs w:val="24"/>
        </w:rPr>
        <w:t xml:space="preserve">: </w:t>
      </w:r>
      <w:r w:rsidR="0086488B" w:rsidRPr="00AE6861">
        <w:rPr>
          <w:rFonts w:ascii="Bookman Old Style" w:hAnsi="Bookman Old Style"/>
          <w:sz w:val="24"/>
          <w:szCs w:val="24"/>
        </w:rPr>
        <w:t xml:space="preserve">At least </w:t>
      </w:r>
      <w:r w:rsidR="00E75661" w:rsidRPr="00AE6861">
        <w:rPr>
          <w:rFonts w:ascii="Bookman Old Style" w:hAnsi="Bookman Old Style"/>
          <w:b/>
          <w:bCs/>
          <w:sz w:val="24"/>
          <w:szCs w:val="24"/>
        </w:rPr>
        <w:t>1000</w:t>
      </w:r>
      <w:r w:rsidRPr="00AE6861">
        <w:rPr>
          <w:rFonts w:ascii="Bookman Old Style" w:hAnsi="Bookman Old Style"/>
          <w:sz w:val="24"/>
          <w:szCs w:val="24"/>
        </w:rPr>
        <w:t xml:space="preserve"> Male and female smallholder farmers </w:t>
      </w:r>
      <w:r w:rsidR="001704C6" w:rsidRPr="00AE6861">
        <w:rPr>
          <w:rFonts w:ascii="Bookman Old Style" w:hAnsi="Bookman Old Style"/>
          <w:sz w:val="24"/>
          <w:szCs w:val="24"/>
        </w:rPr>
        <w:t xml:space="preserve">in the targeted location </w:t>
      </w:r>
      <w:r w:rsidR="003F3007" w:rsidRPr="00AE6861">
        <w:rPr>
          <w:rFonts w:ascii="Bookman Old Style" w:hAnsi="Bookman Old Style"/>
          <w:sz w:val="24"/>
          <w:szCs w:val="24"/>
        </w:rPr>
        <w:t xml:space="preserve">reached with </w:t>
      </w:r>
      <w:r w:rsidR="00660E03" w:rsidRPr="00AE6861">
        <w:rPr>
          <w:rFonts w:ascii="Bookman Old Style" w:hAnsi="Bookman Old Style"/>
          <w:sz w:val="24"/>
          <w:szCs w:val="24"/>
        </w:rPr>
        <w:t xml:space="preserve">up to </w:t>
      </w:r>
      <w:r w:rsidR="007153BC" w:rsidRPr="00AE6861">
        <w:rPr>
          <w:rFonts w:ascii="Bookman Old Style" w:hAnsi="Bookman Old Style"/>
          <w:sz w:val="24"/>
          <w:szCs w:val="24"/>
        </w:rPr>
        <w:t xml:space="preserve">date </w:t>
      </w:r>
      <w:r w:rsidR="003F3007" w:rsidRPr="00AE6861">
        <w:rPr>
          <w:rFonts w:ascii="Bookman Old Style" w:hAnsi="Bookman Old Style"/>
          <w:sz w:val="24"/>
          <w:szCs w:val="24"/>
        </w:rPr>
        <w:t xml:space="preserve">climate change </w:t>
      </w:r>
      <w:r w:rsidR="006B2577" w:rsidRPr="00AE6861">
        <w:rPr>
          <w:rFonts w:ascii="Bookman Old Style" w:hAnsi="Bookman Old Style"/>
          <w:sz w:val="24"/>
          <w:szCs w:val="24"/>
        </w:rPr>
        <w:t>information.</w:t>
      </w:r>
      <w:r w:rsidRPr="00AE6861">
        <w:rPr>
          <w:rFonts w:ascii="Bookman Old Style" w:hAnsi="Bookman Old Style"/>
          <w:sz w:val="24"/>
          <w:szCs w:val="24"/>
        </w:rPr>
        <w:t xml:space="preserve"> </w:t>
      </w:r>
    </w:p>
    <w:p w14:paraId="77F0AD1E" w14:textId="77777777" w:rsidR="0097273C" w:rsidRPr="00AE6861" w:rsidRDefault="0097273C"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6BA88566" w14:textId="77777777" w:rsidR="0097273C"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b/>
          <w:bCs/>
          <w:sz w:val="24"/>
          <w:szCs w:val="24"/>
        </w:rPr>
      </w:pPr>
      <w:r w:rsidRPr="00AE6861">
        <w:rPr>
          <w:rFonts w:ascii="Bookman Old Style" w:hAnsi="Bookman Old Style"/>
          <w:b/>
          <w:bCs/>
          <w:sz w:val="24"/>
          <w:szCs w:val="24"/>
        </w:rPr>
        <w:t xml:space="preserve">3) Project Awareness </w:t>
      </w:r>
    </w:p>
    <w:p w14:paraId="4F64D962" w14:textId="77777777" w:rsidR="0097273C" w:rsidRPr="00AE6861" w:rsidRDefault="0097273C" w:rsidP="00C71993">
      <w:pPr>
        <w:pBdr>
          <w:top w:val="nil"/>
          <w:left w:val="nil"/>
          <w:bottom w:val="nil"/>
          <w:right w:val="nil"/>
          <w:between w:val="nil"/>
        </w:pBdr>
        <w:shd w:val="clear" w:color="auto" w:fill="FFFFFF"/>
        <w:spacing w:after="0" w:line="276" w:lineRule="auto"/>
        <w:jc w:val="both"/>
        <w:rPr>
          <w:rFonts w:ascii="Bookman Old Style" w:hAnsi="Bookman Old Style"/>
          <w:b/>
          <w:bCs/>
          <w:sz w:val="24"/>
          <w:szCs w:val="24"/>
        </w:rPr>
      </w:pPr>
    </w:p>
    <w:p w14:paraId="1AD9E793" w14:textId="43EDCF2C" w:rsidR="0097273C"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The vast majority of smallholder farmers in </w:t>
      </w:r>
      <w:r w:rsidR="00053D33" w:rsidRPr="00AE6861">
        <w:rPr>
          <w:rFonts w:ascii="Bookman Old Style" w:hAnsi="Bookman Old Style"/>
          <w:sz w:val="24"/>
          <w:szCs w:val="24"/>
        </w:rPr>
        <w:t>Blue Nile region</w:t>
      </w:r>
      <w:r w:rsidRPr="00AE6861">
        <w:rPr>
          <w:rFonts w:ascii="Bookman Old Style" w:hAnsi="Bookman Old Style"/>
          <w:sz w:val="24"/>
          <w:szCs w:val="24"/>
        </w:rPr>
        <w:t xml:space="preserve"> have mobile phones, at least one per household. However, many of these devices are basic and older technology. The climate dissemination services application must be compatible and functional on older devices as smartphones due to cost are not widely possessed by this target group. </w:t>
      </w:r>
    </w:p>
    <w:p w14:paraId="6C45D7B1" w14:textId="05103A81" w:rsidR="0097273C" w:rsidRPr="00AE6861" w:rsidRDefault="00795421" w:rsidP="0097273C">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sz w:val="24"/>
          <w:szCs w:val="24"/>
        </w:rPr>
        <w:t>● Unstructured supplementary service data (USSD), a communications service controlled by mobile network operators, is a critical piece of infrastructure used to provide mobile digi</w:t>
      </w:r>
      <w:r w:rsidR="004A6290" w:rsidRPr="00AE6861">
        <w:rPr>
          <w:rFonts w:ascii="Bookman Old Style" w:hAnsi="Bookman Old Style"/>
          <w:sz w:val="24"/>
          <w:szCs w:val="24"/>
        </w:rPr>
        <w:t>tal services (Climate info.</w:t>
      </w:r>
      <w:r w:rsidRPr="00AE6861">
        <w:rPr>
          <w:rFonts w:ascii="Bookman Old Style" w:hAnsi="Bookman Old Style"/>
          <w:sz w:val="24"/>
          <w:szCs w:val="24"/>
        </w:rPr>
        <w:t xml:space="preserve">) on most phones, at low cost, and without requiring access to the user's SIM card. </w:t>
      </w:r>
    </w:p>
    <w:p w14:paraId="5066D567" w14:textId="77777777" w:rsidR="0097273C" w:rsidRPr="00AE6861" w:rsidRDefault="00795421" w:rsidP="0097273C">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r w:rsidRPr="00AE6861">
        <w:rPr>
          <w:rFonts w:ascii="Bookman Old Style" w:hAnsi="Bookman Old Style"/>
          <w:sz w:val="24"/>
          <w:szCs w:val="24"/>
        </w:rPr>
        <w:t xml:space="preserve">● There should be no or very limited cost to the smallholder farmer using the application. </w:t>
      </w:r>
    </w:p>
    <w:p w14:paraId="1E961320" w14:textId="77777777" w:rsidR="0097273C" w:rsidRPr="00AE6861" w:rsidRDefault="0097273C"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76240FF2" w14:textId="6CB5B66A" w:rsidR="00795421" w:rsidRPr="00AE6861" w:rsidRDefault="00795421" w:rsidP="000E69E6">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The literacy level (ability to read and write) and digital literacy (use of technology applications) varies between smallholder farmers, and within this group, between male and female smallholder farmers. It is important that </w:t>
      </w:r>
      <w:r w:rsidR="000E69E6" w:rsidRPr="00AE6861">
        <w:rPr>
          <w:rFonts w:ascii="Bookman Old Style" w:hAnsi="Bookman Old Style"/>
          <w:sz w:val="24"/>
          <w:szCs w:val="24"/>
        </w:rPr>
        <w:t>Climate change</w:t>
      </w:r>
      <w:r w:rsidRPr="00AE6861">
        <w:rPr>
          <w:rFonts w:ascii="Bookman Old Style" w:hAnsi="Bookman Old Style"/>
          <w:sz w:val="24"/>
          <w:szCs w:val="24"/>
        </w:rPr>
        <w:t xml:space="preserve"> information services provided do not exclude individuals based on their literacy levels. Success is dependent on wide adoption and understanding of the information’s value.</w:t>
      </w:r>
    </w:p>
    <w:p w14:paraId="5DFBF105" w14:textId="77777777" w:rsidR="00795421"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12E23AA8" w14:textId="784C25F8" w:rsidR="00795421"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 xml:space="preserve"> 4) Proposed activities to be taken into consid</w:t>
      </w:r>
      <w:r w:rsidR="004A6290" w:rsidRPr="00AE6861">
        <w:rPr>
          <w:rFonts w:ascii="Bookman Old Style" w:hAnsi="Bookman Old Style"/>
          <w:b/>
          <w:bCs/>
          <w:sz w:val="24"/>
          <w:szCs w:val="24"/>
        </w:rPr>
        <w:t xml:space="preserve">eration by the climate </w:t>
      </w:r>
      <w:r w:rsidRPr="00AE6861">
        <w:rPr>
          <w:rFonts w:ascii="Bookman Old Style" w:hAnsi="Bookman Old Style"/>
          <w:b/>
          <w:bCs/>
          <w:sz w:val="24"/>
          <w:szCs w:val="24"/>
        </w:rPr>
        <w:t>and other agriculture early warning information dissemination services applicants during its performance</w:t>
      </w:r>
      <w:r w:rsidRPr="00AE6861">
        <w:rPr>
          <w:rFonts w:ascii="Bookman Old Style" w:hAnsi="Bookman Old Style"/>
          <w:sz w:val="24"/>
          <w:szCs w:val="24"/>
        </w:rPr>
        <w:t xml:space="preserve"> </w:t>
      </w:r>
    </w:p>
    <w:p w14:paraId="37F87B5A" w14:textId="77777777" w:rsidR="00795421"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6B720CD3" w14:textId="709AF8DE" w:rsidR="00B44320" w:rsidRPr="00AE6861" w:rsidRDefault="004A6290" w:rsidP="004A6290">
      <w:pPr>
        <w:pBdr>
          <w:top w:val="nil"/>
          <w:left w:val="nil"/>
          <w:bottom w:val="nil"/>
          <w:right w:val="nil"/>
          <w:between w:val="nil"/>
        </w:pBdr>
        <w:shd w:val="clear" w:color="auto" w:fill="FFFFFF"/>
        <w:spacing w:after="0" w:line="276" w:lineRule="auto"/>
        <w:ind w:left="270"/>
        <w:jc w:val="both"/>
        <w:rPr>
          <w:rFonts w:ascii="Bookman Old Style" w:hAnsi="Bookman Old Style"/>
          <w:b/>
          <w:bCs/>
          <w:sz w:val="20"/>
          <w:szCs w:val="20"/>
        </w:rPr>
      </w:pPr>
      <w:r w:rsidRPr="00AE6861">
        <w:rPr>
          <w:rFonts w:ascii="Bookman Old Style" w:hAnsi="Bookman Old Style"/>
          <w:b/>
          <w:bCs/>
          <w:sz w:val="20"/>
          <w:szCs w:val="20"/>
        </w:rPr>
        <w:t>1. A</w:t>
      </w:r>
      <w:r w:rsidR="00795421" w:rsidRPr="00AE6861">
        <w:rPr>
          <w:rFonts w:ascii="Bookman Old Style" w:hAnsi="Bookman Old Style"/>
          <w:b/>
          <w:bCs/>
          <w:sz w:val="20"/>
          <w:szCs w:val="20"/>
        </w:rPr>
        <w:t xml:space="preserve">gricultural extension workers, field agents, community leaders, government officials, and smallholder farmers in the targeted areas. </w:t>
      </w:r>
    </w:p>
    <w:p w14:paraId="62215EFE" w14:textId="1A37D8DC" w:rsidR="00B44320" w:rsidRPr="00AE6861" w:rsidRDefault="00795421" w:rsidP="004A6290">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1.1. Hold focus group discussion with smallholder farmers and key informant interviews with agricultural extension workers in the targeted areas to learn what type of </w:t>
      </w:r>
      <w:r w:rsidR="004A6290" w:rsidRPr="00AE6861">
        <w:rPr>
          <w:rFonts w:ascii="Bookman Old Style" w:hAnsi="Bookman Old Style"/>
          <w:sz w:val="24"/>
          <w:szCs w:val="24"/>
        </w:rPr>
        <w:t>Climate info.</w:t>
      </w:r>
      <w:r w:rsidRPr="00AE6861">
        <w:rPr>
          <w:rFonts w:ascii="Bookman Old Style" w:hAnsi="Bookman Old Style"/>
          <w:sz w:val="24"/>
          <w:szCs w:val="24"/>
        </w:rPr>
        <w:t xml:space="preserve"> related and agriculture early warning information currently exists, how they access it and how they use it. (Are formal/informal local social networks the source of weather information or is any form of communications technology being utilized?) </w:t>
      </w:r>
    </w:p>
    <w:p w14:paraId="5F771114" w14:textId="77777777" w:rsidR="00B44320" w:rsidRPr="00AE6861" w:rsidRDefault="00795421" w:rsidP="00B44320">
      <w:pPr>
        <w:pBdr>
          <w:top w:val="nil"/>
          <w:left w:val="nil"/>
          <w:bottom w:val="nil"/>
          <w:right w:val="nil"/>
          <w:between w:val="nil"/>
        </w:pBdr>
        <w:shd w:val="clear" w:color="auto" w:fill="FFFFFF"/>
        <w:spacing w:after="0" w:line="276" w:lineRule="auto"/>
        <w:ind w:left="720" w:firstLine="720"/>
        <w:jc w:val="both"/>
        <w:rPr>
          <w:rFonts w:ascii="Bookman Old Style" w:hAnsi="Bookman Old Style"/>
          <w:sz w:val="24"/>
          <w:szCs w:val="24"/>
        </w:rPr>
      </w:pPr>
      <w:r w:rsidRPr="00AE6861">
        <w:rPr>
          <w:rFonts w:ascii="Bookman Old Style" w:hAnsi="Bookman Old Style"/>
          <w:sz w:val="24"/>
          <w:szCs w:val="24"/>
        </w:rPr>
        <w:t xml:space="preserve">1.1.1. What weather information and early warning systems are useful to smallholder farmers to make production decisions? </w:t>
      </w:r>
    </w:p>
    <w:p w14:paraId="59D4D4A5" w14:textId="77777777" w:rsidR="00B44320" w:rsidRPr="00AE6861" w:rsidRDefault="00795421" w:rsidP="00B44320">
      <w:pPr>
        <w:pBdr>
          <w:top w:val="nil"/>
          <w:left w:val="nil"/>
          <w:bottom w:val="nil"/>
          <w:right w:val="nil"/>
          <w:between w:val="nil"/>
        </w:pBdr>
        <w:shd w:val="clear" w:color="auto" w:fill="FFFFFF"/>
        <w:spacing w:after="0" w:line="276" w:lineRule="auto"/>
        <w:ind w:left="720" w:firstLine="720"/>
        <w:jc w:val="both"/>
        <w:rPr>
          <w:rFonts w:ascii="Bookman Old Style" w:hAnsi="Bookman Old Style"/>
          <w:sz w:val="24"/>
          <w:szCs w:val="24"/>
        </w:rPr>
      </w:pPr>
      <w:r w:rsidRPr="00AE6861">
        <w:rPr>
          <w:rFonts w:ascii="Bookman Old Style" w:hAnsi="Bookman Old Style"/>
          <w:sz w:val="24"/>
          <w:szCs w:val="24"/>
        </w:rPr>
        <w:t xml:space="preserve">1.1.2. How can they use this information to improve agricultural performance? </w:t>
      </w:r>
    </w:p>
    <w:p w14:paraId="62D107D7" w14:textId="52E5B63C"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1.2. Document findings from the focus group discussions to determine requirements for proposed solutions. For </w:t>
      </w:r>
      <w:r w:rsidR="004A6290" w:rsidRPr="00AE6861">
        <w:rPr>
          <w:rFonts w:ascii="Bookman Old Style" w:hAnsi="Bookman Old Style"/>
          <w:sz w:val="24"/>
          <w:szCs w:val="24"/>
        </w:rPr>
        <w:t>example,</w:t>
      </w:r>
      <w:r w:rsidRPr="00AE6861">
        <w:rPr>
          <w:rFonts w:ascii="Bookman Old Style" w:hAnsi="Bookman Old Style"/>
          <w:sz w:val="24"/>
          <w:szCs w:val="24"/>
        </w:rPr>
        <w:t xml:space="preserve"> how many farmers have a phone or is a smartphone or tablet required at the village level, where is the nearest weather station data being collected, etc. Do female smallholder farmers have access? </w:t>
      </w:r>
    </w:p>
    <w:p w14:paraId="0DBDE3F7" w14:textId="77777777" w:rsidR="0086488B"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1.3. Identify the most receptive and eager villages to pilot proposed solutions and act as champions for promoting wider adoption. </w:t>
      </w:r>
    </w:p>
    <w:p w14:paraId="2BD57E25" w14:textId="2BAFAE49"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1.4. Educate stakeholders (incorporating learnings from focus groups) on benefits of using climate related and early warning systems information. There can be no real benefit to smallholder farmers if they can’t link the weather and early warning information provided to opportunities or threats and take action. </w:t>
      </w:r>
    </w:p>
    <w:p w14:paraId="33FA76E5" w14:textId="77777777"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1.5. Train smallholder farmers in cooperatives, agricultural extension workers and other stakeholders on understanding the weather and early warning information related information provided and using the solution. </w:t>
      </w:r>
    </w:p>
    <w:p w14:paraId="3A4F5802" w14:textId="3BE53B21"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1.6. Promote the system through radio talk shows and adverts</w:t>
      </w:r>
      <w:r w:rsidR="0086488B" w:rsidRPr="00AE6861">
        <w:rPr>
          <w:rFonts w:ascii="Bookman Old Style" w:hAnsi="Bookman Old Style"/>
          <w:sz w:val="24"/>
          <w:szCs w:val="24"/>
        </w:rPr>
        <w:t>,</w:t>
      </w:r>
      <w:r w:rsidRPr="00AE6861">
        <w:rPr>
          <w:rFonts w:ascii="Bookman Old Style" w:hAnsi="Bookman Old Style"/>
          <w:sz w:val="24"/>
          <w:szCs w:val="24"/>
        </w:rPr>
        <w:t xml:space="preserve"> monitor and report on adoption. </w:t>
      </w:r>
    </w:p>
    <w:p w14:paraId="643F2FF6" w14:textId="77777777" w:rsidR="00B44320" w:rsidRPr="00AE6861" w:rsidRDefault="00B44320" w:rsidP="00B44320">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p>
    <w:p w14:paraId="4CFE5E00" w14:textId="77777777" w:rsidR="00B44320" w:rsidRPr="00AE6861" w:rsidRDefault="00795421" w:rsidP="0097273C">
      <w:pPr>
        <w:pBdr>
          <w:top w:val="nil"/>
          <w:left w:val="nil"/>
          <w:bottom w:val="nil"/>
          <w:right w:val="nil"/>
          <w:between w:val="nil"/>
        </w:pBdr>
        <w:shd w:val="clear" w:color="auto" w:fill="FFFFFF"/>
        <w:spacing w:after="0" w:line="276" w:lineRule="auto"/>
        <w:ind w:left="360"/>
        <w:jc w:val="both"/>
        <w:rPr>
          <w:rFonts w:ascii="Bookman Old Style" w:hAnsi="Bookman Old Style"/>
          <w:b/>
          <w:bCs/>
          <w:sz w:val="20"/>
          <w:szCs w:val="20"/>
        </w:rPr>
      </w:pPr>
      <w:r w:rsidRPr="00AE6861">
        <w:rPr>
          <w:rFonts w:ascii="Bookman Old Style" w:hAnsi="Bookman Old Style"/>
          <w:b/>
          <w:bCs/>
          <w:sz w:val="20"/>
          <w:szCs w:val="20"/>
        </w:rPr>
        <w:t xml:space="preserve">2. Establish a USSD system or platform to deliver climate, weather and other agriculture early warning system to farmers </w:t>
      </w:r>
    </w:p>
    <w:p w14:paraId="362EE3AB" w14:textId="1224A39D"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2.1. Establish an </w:t>
      </w:r>
      <w:r w:rsidR="008C6D51" w:rsidRPr="00AE6861">
        <w:rPr>
          <w:rFonts w:ascii="Bookman Old Style" w:hAnsi="Bookman Old Style"/>
          <w:sz w:val="24"/>
          <w:szCs w:val="24"/>
        </w:rPr>
        <w:t>information delivery service</w:t>
      </w:r>
      <w:r w:rsidRPr="00AE6861">
        <w:rPr>
          <w:rFonts w:ascii="Bookman Old Style" w:hAnsi="Bookman Old Style"/>
          <w:sz w:val="24"/>
          <w:szCs w:val="24"/>
        </w:rPr>
        <w:t xml:space="preserve"> embedded in existing local telecom networks</w:t>
      </w:r>
    </w:p>
    <w:p w14:paraId="1327C5EA" w14:textId="77777777"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2.2. Obtain approval from national weather services and Ministry of agriculture and natural resources for the information delivery service </w:t>
      </w:r>
    </w:p>
    <w:p w14:paraId="784CD8E6" w14:textId="641A2B3E"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2.3. Pilot and modify the information delivery system in </w:t>
      </w:r>
      <w:r w:rsidR="00053D33" w:rsidRPr="00AE6861">
        <w:rPr>
          <w:rFonts w:ascii="Bookman Old Style" w:hAnsi="Bookman Old Style"/>
          <w:sz w:val="24"/>
          <w:szCs w:val="24"/>
        </w:rPr>
        <w:t>Blue Nile region</w:t>
      </w:r>
      <w:r w:rsidRPr="00AE6861">
        <w:rPr>
          <w:rFonts w:ascii="Bookman Old Style" w:hAnsi="Bookman Old Style"/>
          <w:sz w:val="24"/>
          <w:szCs w:val="24"/>
        </w:rPr>
        <w:t xml:space="preserve"> to ensure appropriate user experience with special consideration to female users </w:t>
      </w:r>
    </w:p>
    <w:p w14:paraId="5F75307F" w14:textId="2DD26861"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2.4. Develop partnerships with right business partners for sustainability of the information service </w:t>
      </w:r>
    </w:p>
    <w:p w14:paraId="7BFB2ED2" w14:textId="77777777" w:rsidR="00B44320" w:rsidRPr="00AE6861" w:rsidRDefault="00B44320" w:rsidP="00B44320">
      <w:pPr>
        <w:pBdr>
          <w:top w:val="nil"/>
          <w:left w:val="nil"/>
          <w:bottom w:val="nil"/>
          <w:right w:val="nil"/>
          <w:between w:val="nil"/>
        </w:pBdr>
        <w:shd w:val="clear" w:color="auto" w:fill="FFFFFF"/>
        <w:spacing w:after="0" w:line="276" w:lineRule="auto"/>
        <w:ind w:left="720"/>
        <w:jc w:val="both"/>
        <w:rPr>
          <w:rFonts w:ascii="Bookman Old Style" w:hAnsi="Bookman Old Style"/>
          <w:sz w:val="24"/>
          <w:szCs w:val="24"/>
        </w:rPr>
      </w:pPr>
    </w:p>
    <w:p w14:paraId="2E83D21D" w14:textId="6914A01C" w:rsidR="00B44320" w:rsidRPr="00AE6861" w:rsidRDefault="00795421" w:rsidP="00E75661">
      <w:pPr>
        <w:pBdr>
          <w:top w:val="nil"/>
          <w:left w:val="nil"/>
          <w:bottom w:val="nil"/>
          <w:right w:val="nil"/>
          <w:between w:val="nil"/>
        </w:pBdr>
        <w:shd w:val="clear" w:color="auto" w:fill="FFFFFF"/>
        <w:spacing w:after="0" w:line="276" w:lineRule="auto"/>
        <w:ind w:left="450"/>
        <w:jc w:val="both"/>
        <w:rPr>
          <w:rFonts w:ascii="Bookman Old Style" w:hAnsi="Bookman Old Style"/>
          <w:b/>
          <w:bCs/>
          <w:sz w:val="20"/>
          <w:szCs w:val="20"/>
        </w:rPr>
      </w:pPr>
      <w:r w:rsidRPr="00AE6861">
        <w:rPr>
          <w:rFonts w:ascii="Bookman Old Style" w:hAnsi="Bookman Old Style"/>
          <w:b/>
          <w:bCs/>
          <w:sz w:val="20"/>
          <w:szCs w:val="20"/>
        </w:rPr>
        <w:t xml:space="preserve">3. Enroll </w:t>
      </w:r>
      <w:r w:rsidR="000E69E6" w:rsidRPr="00AE6861">
        <w:rPr>
          <w:rFonts w:ascii="Bookman Old Style" w:hAnsi="Bookman Old Style"/>
          <w:b/>
          <w:bCs/>
          <w:sz w:val="20"/>
          <w:szCs w:val="20"/>
        </w:rPr>
        <w:t xml:space="preserve">at least </w:t>
      </w:r>
      <w:r w:rsidR="00E534C3">
        <w:rPr>
          <w:rFonts w:ascii="Bookman Old Style" w:hAnsi="Bookman Old Style"/>
          <w:b/>
          <w:bCs/>
          <w:sz w:val="20"/>
          <w:szCs w:val="20"/>
        </w:rPr>
        <w:t>3000</w:t>
      </w:r>
      <w:r w:rsidR="000E69E6" w:rsidRPr="00AE6861">
        <w:rPr>
          <w:rFonts w:ascii="Bookman Old Style" w:hAnsi="Bookman Old Style"/>
          <w:b/>
          <w:bCs/>
          <w:sz w:val="20"/>
          <w:szCs w:val="20"/>
        </w:rPr>
        <w:t xml:space="preserve"> </w:t>
      </w:r>
      <w:r w:rsidRPr="00AE6861">
        <w:rPr>
          <w:rFonts w:ascii="Bookman Old Style" w:hAnsi="Bookman Old Style"/>
          <w:b/>
          <w:bCs/>
          <w:sz w:val="20"/>
          <w:szCs w:val="20"/>
        </w:rPr>
        <w:t xml:space="preserve">subscribers (smallholder farmers) </w:t>
      </w:r>
      <w:r w:rsidR="001704C6" w:rsidRPr="00AE6861">
        <w:rPr>
          <w:rFonts w:ascii="Bookman Old Style" w:hAnsi="Bookman Old Style"/>
          <w:b/>
          <w:bCs/>
          <w:sz w:val="20"/>
          <w:szCs w:val="20"/>
        </w:rPr>
        <w:t xml:space="preserve">in the targeted locations </w:t>
      </w:r>
      <w:r w:rsidRPr="00AE6861">
        <w:rPr>
          <w:rFonts w:ascii="Bookman Old Style" w:hAnsi="Bookman Old Style"/>
          <w:b/>
          <w:bCs/>
          <w:sz w:val="20"/>
          <w:szCs w:val="20"/>
        </w:rPr>
        <w:t>to the service.</w:t>
      </w:r>
    </w:p>
    <w:p w14:paraId="7EA47658" w14:textId="3A5403F6" w:rsidR="00B44320" w:rsidRPr="00AE6861" w:rsidRDefault="00795421" w:rsidP="00240A2D">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 3.1. Deliver location-specific and reliable weekly weather information to </w:t>
      </w:r>
      <w:r w:rsidR="00E534C3">
        <w:rPr>
          <w:rFonts w:ascii="Bookman Old Style" w:hAnsi="Bookman Old Style"/>
          <w:sz w:val="24"/>
          <w:szCs w:val="24"/>
        </w:rPr>
        <w:t>3000</w:t>
      </w:r>
      <w:r w:rsidRPr="00AE6861">
        <w:rPr>
          <w:rFonts w:ascii="Bookman Old Style" w:hAnsi="Bookman Old Style"/>
          <w:sz w:val="24"/>
          <w:szCs w:val="24"/>
        </w:rPr>
        <w:t xml:space="preserve"> farmers in </w:t>
      </w:r>
      <w:r w:rsidR="001704C6" w:rsidRPr="00AE6861">
        <w:rPr>
          <w:rFonts w:ascii="Bookman Old Style" w:hAnsi="Bookman Old Style"/>
          <w:sz w:val="24"/>
          <w:szCs w:val="24"/>
        </w:rPr>
        <w:t>project targeted locations</w:t>
      </w:r>
      <w:r w:rsidRPr="00AE6861">
        <w:rPr>
          <w:rFonts w:ascii="Bookman Old Style" w:hAnsi="Bookman Old Style"/>
          <w:sz w:val="24"/>
          <w:szCs w:val="24"/>
        </w:rPr>
        <w:t xml:space="preserve"> between </w:t>
      </w:r>
      <w:r w:rsidR="001704C6" w:rsidRPr="00AE6861">
        <w:rPr>
          <w:rFonts w:ascii="Bookman Old Style" w:hAnsi="Bookman Old Style"/>
          <w:sz w:val="24"/>
          <w:szCs w:val="24"/>
        </w:rPr>
        <w:t>March</w:t>
      </w:r>
      <w:r w:rsidRPr="00AE6861">
        <w:rPr>
          <w:rFonts w:ascii="Bookman Old Style" w:hAnsi="Bookman Old Style"/>
          <w:sz w:val="24"/>
          <w:szCs w:val="24"/>
        </w:rPr>
        <w:t xml:space="preserve"> and end of </w:t>
      </w:r>
      <w:r w:rsidR="00AE5691" w:rsidRPr="00AE6861">
        <w:rPr>
          <w:rFonts w:ascii="Bookman Old Style" w:hAnsi="Bookman Old Style"/>
          <w:sz w:val="24"/>
          <w:szCs w:val="24"/>
        </w:rPr>
        <w:t>November 2024</w:t>
      </w:r>
      <w:r w:rsidRPr="00AE6861">
        <w:rPr>
          <w:rFonts w:ascii="Bookman Old Style" w:hAnsi="Bookman Old Style"/>
          <w:sz w:val="24"/>
          <w:szCs w:val="24"/>
        </w:rPr>
        <w:t xml:space="preserve">. Scale up of this service in Blue Nile State may be funded through another entity </w:t>
      </w:r>
    </w:p>
    <w:p w14:paraId="39185533" w14:textId="63AE915C" w:rsidR="00B44320" w:rsidRPr="00AE6861" w:rsidRDefault="00795421" w:rsidP="00240A2D">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3.2. Deliver early warning agriculture information such as large</w:t>
      </w:r>
      <w:r w:rsidR="008329FF" w:rsidRPr="00AE6861">
        <w:rPr>
          <w:rFonts w:ascii="Bookman Old Style" w:hAnsi="Bookman Old Style"/>
          <w:sz w:val="24"/>
          <w:szCs w:val="24"/>
        </w:rPr>
        <w:t>-</w:t>
      </w:r>
      <w:r w:rsidR="00AE5691" w:rsidRPr="00AE6861">
        <w:rPr>
          <w:rFonts w:ascii="Bookman Old Style" w:hAnsi="Bookman Old Style"/>
          <w:sz w:val="24"/>
          <w:szCs w:val="24"/>
        </w:rPr>
        <w:t xml:space="preserve">scale crop </w:t>
      </w:r>
      <w:r w:rsidRPr="00AE6861">
        <w:rPr>
          <w:rFonts w:ascii="Bookman Old Style" w:hAnsi="Bookman Old Style"/>
          <w:sz w:val="24"/>
          <w:szCs w:val="24"/>
        </w:rPr>
        <w:t xml:space="preserve">pest and disease outbreaks, floods, dry spells, among others to </w:t>
      </w:r>
      <w:r w:rsidR="00E534C3">
        <w:rPr>
          <w:rFonts w:ascii="Bookman Old Style" w:hAnsi="Bookman Old Style"/>
          <w:sz w:val="24"/>
          <w:szCs w:val="24"/>
        </w:rPr>
        <w:t>3000</w:t>
      </w:r>
      <w:r w:rsidRPr="00AE6861">
        <w:rPr>
          <w:rFonts w:ascii="Bookman Old Style" w:hAnsi="Bookman Old Style"/>
          <w:sz w:val="24"/>
          <w:szCs w:val="24"/>
        </w:rPr>
        <w:t xml:space="preserve"> farmers in </w:t>
      </w:r>
      <w:r w:rsidR="0086488B" w:rsidRPr="00AE6861">
        <w:rPr>
          <w:rFonts w:ascii="Bookman Old Style" w:hAnsi="Bookman Old Style"/>
          <w:sz w:val="24"/>
          <w:szCs w:val="24"/>
        </w:rPr>
        <w:t>Blue Nile region</w:t>
      </w:r>
      <w:r w:rsidRPr="00AE6861">
        <w:rPr>
          <w:rFonts w:ascii="Bookman Old Style" w:hAnsi="Bookman Old Style"/>
          <w:sz w:val="24"/>
          <w:szCs w:val="24"/>
        </w:rPr>
        <w:t xml:space="preserve"> in case they occur between mid</w:t>
      </w:r>
      <w:r w:rsidR="0086488B" w:rsidRPr="00AE6861">
        <w:rPr>
          <w:rFonts w:ascii="Bookman Old Style" w:hAnsi="Bookman Old Style"/>
          <w:sz w:val="24"/>
          <w:szCs w:val="24"/>
        </w:rPr>
        <w:t>-</w:t>
      </w:r>
      <w:r w:rsidRPr="00AE6861">
        <w:rPr>
          <w:rFonts w:ascii="Bookman Old Style" w:hAnsi="Bookman Old Style"/>
          <w:sz w:val="24"/>
          <w:szCs w:val="24"/>
        </w:rPr>
        <w:t xml:space="preserve">May and end of October </w:t>
      </w:r>
    </w:p>
    <w:p w14:paraId="7A26B882" w14:textId="77777777" w:rsidR="00B44320" w:rsidRPr="00AE6861" w:rsidRDefault="00B44320" w:rsidP="00B44320">
      <w:pPr>
        <w:pBdr>
          <w:top w:val="nil"/>
          <w:left w:val="nil"/>
          <w:bottom w:val="nil"/>
          <w:right w:val="nil"/>
          <w:between w:val="nil"/>
        </w:pBdr>
        <w:shd w:val="clear" w:color="auto" w:fill="FFFFFF"/>
        <w:spacing w:after="0" w:line="276" w:lineRule="auto"/>
        <w:jc w:val="both"/>
        <w:rPr>
          <w:rFonts w:ascii="Bookman Old Style" w:hAnsi="Bookman Old Style"/>
          <w:b/>
          <w:bCs/>
          <w:sz w:val="24"/>
          <w:szCs w:val="24"/>
        </w:rPr>
      </w:pPr>
    </w:p>
    <w:p w14:paraId="5C80D22E" w14:textId="77777777" w:rsidR="00B44320" w:rsidRPr="00AE6861" w:rsidRDefault="00795421" w:rsidP="00B44320">
      <w:pPr>
        <w:pBdr>
          <w:top w:val="nil"/>
          <w:left w:val="nil"/>
          <w:bottom w:val="nil"/>
          <w:right w:val="nil"/>
          <w:between w:val="nil"/>
        </w:pBdr>
        <w:shd w:val="clear" w:color="auto" w:fill="FFFFFF"/>
        <w:spacing w:after="0" w:line="276" w:lineRule="auto"/>
        <w:jc w:val="both"/>
        <w:rPr>
          <w:rFonts w:ascii="Bookman Old Style" w:hAnsi="Bookman Old Style"/>
          <w:b/>
          <w:bCs/>
          <w:sz w:val="24"/>
          <w:szCs w:val="24"/>
        </w:rPr>
      </w:pPr>
      <w:r w:rsidRPr="00AE6861">
        <w:rPr>
          <w:rFonts w:ascii="Bookman Old Style" w:hAnsi="Bookman Old Style"/>
          <w:b/>
          <w:bCs/>
          <w:sz w:val="24"/>
          <w:szCs w:val="24"/>
        </w:rPr>
        <w:t xml:space="preserve">5) Expected Outputs from the proposal </w:t>
      </w:r>
    </w:p>
    <w:p w14:paraId="4D45D1A4" w14:textId="3F976869" w:rsidR="00B44320" w:rsidRPr="00AE6861" w:rsidRDefault="00795421" w:rsidP="00AE5691">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1)</w:t>
      </w:r>
      <w:r w:rsidR="0086488B" w:rsidRPr="00AE6861">
        <w:rPr>
          <w:rFonts w:ascii="Bookman Old Style" w:hAnsi="Bookman Old Style"/>
          <w:sz w:val="24"/>
          <w:szCs w:val="24"/>
        </w:rPr>
        <w:t>.</w:t>
      </w:r>
      <w:r w:rsidRPr="00AE6861">
        <w:rPr>
          <w:rFonts w:ascii="Bookman Old Style" w:hAnsi="Bookman Old Style"/>
          <w:sz w:val="24"/>
          <w:szCs w:val="24"/>
        </w:rPr>
        <w:t xml:space="preserve"> </w:t>
      </w:r>
      <w:r w:rsidR="00AE5691" w:rsidRPr="00AE6861">
        <w:rPr>
          <w:rFonts w:ascii="Bookman Old Style" w:hAnsi="Bookman Old Style"/>
          <w:sz w:val="24"/>
          <w:szCs w:val="24"/>
        </w:rPr>
        <w:t>5</w:t>
      </w:r>
      <w:r w:rsidRPr="00AE6861">
        <w:rPr>
          <w:rFonts w:ascii="Bookman Old Style" w:hAnsi="Bookman Old Style"/>
          <w:sz w:val="24"/>
          <w:szCs w:val="24"/>
        </w:rPr>
        <w:t xml:space="preserve"> focus group discussion with smallholder farmers and 10 key informant interviews with agricultural extension workers in the targeted areas </w:t>
      </w:r>
    </w:p>
    <w:p w14:paraId="2A667F0A" w14:textId="39C13952"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2)</w:t>
      </w:r>
      <w:r w:rsidR="0086488B" w:rsidRPr="00AE6861">
        <w:rPr>
          <w:rFonts w:ascii="Bookman Old Style" w:hAnsi="Bookman Old Style"/>
          <w:sz w:val="24"/>
          <w:szCs w:val="24"/>
        </w:rPr>
        <w:t>.</w:t>
      </w:r>
      <w:r w:rsidRPr="00AE6861">
        <w:rPr>
          <w:rFonts w:ascii="Bookman Old Style" w:hAnsi="Bookman Old Style"/>
          <w:sz w:val="24"/>
          <w:szCs w:val="24"/>
        </w:rPr>
        <w:t xml:space="preserve"> 1 report documenting the findings from the Focus Group discussions and Key Informant Interviews </w:t>
      </w:r>
    </w:p>
    <w:p w14:paraId="440ACAB2" w14:textId="2DE1CE48" w:rsidR="00B44320"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3)</w:t>
      </w:r>
      <w:r w:rsidR="0086488B" w:rsidRPr="00AE6861">
        <w:rPr>
          <w:rFonts w:ascii="Bookman Old Style" w:hAnsi="Bookman Old Style"/>
          <w:sz w:val="24"/>
          <w:szCs w:val="24"/>
        </w:rPr>
        <w:t>.</w:t>
      </w:r>
      <w:r w:rsidRPr="00AE6861">
        <w:rPr>
          <w:rFonts w:ascii="Bookman Old Style" w:hAnsi="Bookman Old Style"/>
          <w:sz w:val="24"/>
          <w:szCs w:val="24"/>
        </w:rPr>
        <w:t xml:space="preserve"> Digit</w:t>
      </w:r>
      <w:r w:rsidR="00AE5691" w:rsidRPr="00AE6861">
        <w:rPr>
          <w:rFonts w:ascii="Bookman Old Style" w:hAnsi="Bookman Old Style"/>
          <w:sz w:val="24"/>
          <w:szCs w:val="24"/>
        </w:rPr>
        <w:t xml:space="preserve">al </w:t>
      </w:r>
      <w:r w:rsidRPr="00AE6861">
        <w:rPr>
          <w:rFonts w:ascii="Bookman Old Style" w:hAnsi="Bookman Old Style"/>
          <w:sz w:val="24"/>
          <w:szCs w:val="24"/>
        </w:rPr>
        <w:t xml:space="preserve">climate and early warning information services established and implemented/operational </w:t>
      </w:r>
    </w:p>
    <w:p w14:paraId="6E98DE71" w14:textId="6FA15FB4" w:rsidR="00B44320" w:rsidRPr="00AE6861" w:rsidRDefault="00795421" w:rsidP="00240A2D">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4)</w:t>
      </w:r>
      <w:r w:rsidR="0086488B" w:rsidRPr="00AE6861">
        <w:rPr>
          <w:rFonts w:ascii="Bookman Old Style" w:hAnsi="Bookman Old Style"/>
          <w:sz w:val="24"/>
          <w:szCs w:val="24"/>
        </w:rPr>
        <w:t>.</w:t>
      </w:r>
      <w:r w:rsidRPr="00AE6861">
        <w:rPr>
          <w:rFonts w:ascii="Bookman Old Style" w:hAnsi="Bookman Old Style"/>
          <w:sz w:val="24"/>
          <w:szCs w:val="24"/>
        </w:rPr>
        <w:t xml:space="preserve"> </w:t>
      </w:r>
      <w:r w:rsidR="00E75009">
        <w:rPr>
          <w:rFonts w:ascii="Bookman Old Style" w:hAnsi="Bookman Old Style"/>
          <w:sz w:val="24"/>
          <w:szCs w:val="24"/>
        </w:rPr>
        <w:t>10</w:t>
      </w:r>
      <w:r w:rsidRPr="00AE6861">
        <w:rPr>
          <w:rFonts w:ascii="Bookman Old Style" w:hAnsi="Bookman Old Style"/>
          <w:sz w:val="24"/>
          <w:szCs w:val="24"/>
        </w:rPr>
        <w:t xml:space="preserve"> smallholder farmers in cooperative</w:t>
      </w:r>
      <w:r w:rsidR="008329FF" w:rsidRPr="00AE6861">
        <w:rPr>
          <w:rFonts w:ascii="Bookman Old Style" w:hAnsi="Bookman Old Style"/>
          <w:sz w:val="24"/>
          <w:szCs w:val="24"/>
        </w:rPr>
        <w:t xml:space="preserve"> leaders</w:t>
      </w:r>
      <w:r w:rsidRPr="00AE6861">
        <w:rPr>
          <w:rFonts w:ascii="Bookman Old Style" w:hAnsi="Bookman Old Style"/>
          <w:sz w:val="24"/>
          <w:szCs w:val="24"/>
        </w:rPr>
        <w:t xml:space="preserve"> and </w:t>
      </w:r>
      <w:r w:rsidR="00974248" w:rsidRPr="00AE6861">
        <w:rPr>
          <w:rFonts w:ascii="Bookman Old Style" w:hAnsi="Bookman Old Style"/>
          <w:sz w:val="24"/>
          <w:szCs w:val="24"/>
        </w:rPr>
        <w:t>10</w:t>
      </w:r>
      <w:r w:rsidRPr="00AE6861">
        <w:rPr>
          <w:rFonts w:ascii="Bookman Old Style" w:hAnsi="Bookman Old Style"/>
          <w:sz w:val="24"/>
          <w:szCs w:val="24"/>
        </w:rPr>
        <w:t xml:space="preserve"> agricultural extension workers/other relevant stakeholders trained on </w:t>
      </w:r>
    </w:p>
    <w:p w14:paraId="35C7E520" w14:textId="7D40B36D" w:rsidR="00B44320" w:rsidRPr="00AE6861" w:rsidRDefault="00795421" w:rsidP="0086488B">
      <w:pPr>
        <w:pBdr>
          <w:top w:val="nil"/>
          <w:left w:val="nil"/>
          <w:bottom w:val="nil"/>
          <w:right w:val="nil"/>
          <w:between w:val="nil"/>
        </w:pBdr>
        <w:shd w:val="clear" w:color="auto" w:fill="FFFFFF"/>
        <w:spacing w:after="0" w:line="276" w:lineRule="auto"/>
        <w:ind w:left="1440"/>
        <w:jc w:val="both"/>
        <w:rPr>
          <w:rFonts w:ascii="Bookman Old Style" w:hAnsi="Bookman Old Style"/>
          <w:sz w:val="24"/>
          <w:szCs w:val="24"/>
        </w:rPr>
      </w:pPr>
      <w:r w:rsidRPr="00AE6861">
        <w:rPr>
          <w:rFonts w:ascii="Bookman Old Style" w:hAnsi="Bookman Old Style"/>
          <w:sz w:val="24"/>
          <w:szCs w:val="24"/>
        </w:rPr>
        <w:t>(</w:t>
      </w:r>
      <w:r w:rsidR="0086488B" w:rsidRPr="00AE6861">
        <w:rPr>
          <w:rFonts w:ascii="Bookman Old Style" w:hAnsi="Bookman Old Style"/>
          <w:sz w:val="24"/>
          <w:szCs w:val="24"/>
        </w:rPr>
        <w:t>a).</w:t>
      </w:r>
      <w:r w:rsidRPr="00AE6861">
        <w:rPr>
          <w:rFonts w:ascii="Bookman Old Style" w:hAnsi="Bookman Old Style"/>
          <w:sz w:val="24"/>
          <w:szCs w:val="24"/>
        </w:rPr>
        <w:t xml:space="preserve"> the importance of using and </w:t>
      </w:r>
    </w:p>
    <w:p w14:paraId="380964E7" w14:textId="1B4D3D98" w:rsidR="00B44320" w:rsidRPr="00AE6861" w:rsidRDefault="00795421" w:rsidP="0086488B">
      <w:pPr>
        <w:pBdr>
          <w:top w:val="nil"/>
          <w:left w:val="nil"/>
          <w:bottom w:val="nil"/>
          <w:right w:val="nil"/>
          <w:between w:val="nil"/>
        </w:pBdr>
        <w:shd w:val="clear" w:color="auto" w:fill="FFFFFF"/>
        <w:spacing w:after="0" w:line="276" w:lineRule="auto"/>
        <w:ind w:left="1440"/>
        <w:jc w:val="both"/>
        <w:rPr>
          <w:rFonts w:ascii="Bookman Old Style" w:hAnsi="Bookman Old Style"/>
          <w:sz w:val="24"/>
          <w:szCs w:val="24"/>
        </w:rPr>
      </w:pPr>
      <w:r w:rsidRPr="00AE6861">
        <w:rPr>
          <w:rFonts w:ascii="Bookman Old Style" w:hAnsi="Bookman Old Style"/>
          <w:sz w:val="24"/>
          <w:szCs w:val="24"/>
        </w:rPr>
        <w:t>(</w:t>
      </w:r>
      <w:r w:rsidR="0086488B" w:rsidRPr="00AE6861">
        <w:rPr>
          <w:rFonts w:ascii="Bookman Old Style" w:hAnsi="Bookman Old Style"/>
          <w:sz w:val="24"/>
          <w:szCs w:val="24"/>
        </w:rPr>
        <w:t>b</w:t>
      </w:r>
      <w:r w:rsidRPr="00AE6861">
        <w:rPr>
          <w:rFonts w:ascii="Bookman Old Style" w:hAnsi="Bookman Old Style"/>
          <w:sz w:val="24"/>
          <w:szCs w:val="24"/>
        </w:rPr>
        <w:t>)</w:t>
      </w:r>
      <w:r w:rsidR="0086488B" w:rsidRPr="00AE6861">
        <w:rPr>
          <w:rFonts w:ascii="Bookman Old Style" w:hAnsi="Bookman Old Style"/>
          <w:sz w:val="24"/>
          <w:szCs w:val="24"/>
        </w:rPr>
        <w:t>.</w:t>
      </w:r>
      <w:r w:rsidRPr="00AE6861">
        <w:rPr>
          <w:rFonts w:ascii="Bookman Old Style" w:hAnsi="Bookman Old Style"/>
          <w:sz w:val="24"/>
          <w:szCs w:val="24"/>
        </w:rPr>
        <w:t xml:space="preserve"> understanding the weather and early warning information related information provided and using the solution. Attendance to be segregated by gender </w:t>
      </w:r>
    </w:p>
    <w:p w14:paraId="113463ED" w14:textId="30343C39" w:rsidR="00B44320" w:rsidRPr="00AE6861" w:rsidRDefault="00795421" w:rsidP="00974248">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5) 2 </w:t>
      </w:r>
      <w:r w:rsidRPr="00BD73D8">
        <w:rPr>
          <w:rFonts w:ascii="Bookman Old Style" w:hAnsi="Bookman Old Style"/>
          <w:sz w:val="24"/>
          <w:szCs w:val="24"/>
          <w:highlight w:val="yellow"/>
        </w:rPr>
        <w:t>radio</w:t>
      </w:r>
      <w:r w:rsidRPr="00AE6861">
        <w:rPr>
          <w:rFonts w:ascii="Bookman Old Style" w:hAnsi="Bookman Old Style"/>
          <w:sz w:val="24"/>
          <w:szCs w:val="24"/>
        </w:rPr>
        <w:t xml:space="preserve"> talk shows held, </w:t>
      </w:r>
      <w:r w:rsidR="00974248" w:rsidRPr="00BD73D8">
        <w:rPr>
          <w:rFonts w:ascii="Bookman Old Style" w:hAnsi="Bookman Old Style"/>
          <w:sz w:val="24"/>
          <w:szCs w:val="24"/>
          <w:highlight w:val="yellow"/>
        </w:rPr>
        <w:t>10</w:t>
      </w:r>
      <w:r w:rsidRPr="00AE6861">
        <w:rPr>
          <w:rFonts w:ascii="Bookman Old Style" w:hAnsi="Bookman Old Style"/>
          <w:sz w:val="24"/>
          <w:szCs w:val="24"/>
        </w:rPr>
        <w:t xml:space="preserve"> radio adverts and </w:t>
      </w:r>
      <w:r w:rsidR="00974248" w:rsidRPr="00BD73D8">
        <w:rPr>
          <w:rFonts w:ascii="Bookman Old Style" w:hAnsi="Bookman Old Style"/>
          <w:sz w:val="24"/>
          <w:szCs w:val="24"/>
          <w:highlight w:val="yellow"/>
        </w:rPr>
        <w:t>5</w:t>
      </w:r>
      <w:r w:rsidRPr="00BD73D8">
        <w:rPr>
          <w:rFonts w:ascii="Bookman Old Style" w:hAnsi="Bookman Old Style"/>
          <w:sz w:val="24"/>
          <w:szCs w:val="24"/>
          <w:highlight w:val="yellow"/>
        </w:rPr>
        <w:t xml:space="preserve"> village</w:t>
      </w:r>
      <w:r w:rsidRPr="00AE6861">
        <w:rPr>
          <w:rFonts w:ascii="Bookman Old Style" w:hAnsi="Bookman Old Style"/>
          <w:sz w:val="24"/>
          <w:szCs w:val="24"/>
        </w:rPr>
        <w:t xml:space="preserve"> sensiti</w:t>
      </w:r>
      <w:r w:rsidR="00B44320" w:rsidRPr="00AE6861">
        <w:rPr>
          <w:rFonts w:ascii="Bookman Old Style" w:hAnsi="Bookman Old Style"/>
          <w:sz w:val="24"/>
          <w:szCs w:val="24"/>
        </w:rPr>
        <w:t>z</w:t>
      </w:r>
      <w:r w:rsidRPr="00AE6861">
        <w:rPr>
          <w:rFonts w:ascii="Bookman Old Style" w:hAnsi="Bookman Old Style"/>
          <w:sz w:val="24"/>
          <w:szCs w:val="24"/>
        </w:rPr>
        <w:t xml:space="preserve">ation sessions held to promote on climate information services </w:t>
      </w:r>
    </w:p>
    <w:p w14:paraId="0AE0A9DF" w14:textId="0854A927" w:rsidR="00B44320" w:rsidRPr="00AE6861" w:rsidRDefault="00795421" w:rsidP="00240A2D">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6) </w:t>
      </w:r>
      <w:r w:rsidR="00E534C3">
        <w:rPr>
          <w:rFonts w:ascii="Bookman Old Style" w:hAnsi="Bookman Old Style"/>
          <w:sz w:val="24"/>
          <w:szCs w:val="24"/>
        </w:rPr>
        <w:t>3</w:t>
      </w:r>
      <w:r w:rsidR="00E75009">
        <w:rPr>
          <w:rFonts w:ascii="Bookman Old Style" w:hAnsi="Bookman Old Style"/>
          <w:sz w:val="24"/>
          <w:szCs w:val="24"/>
        </w:rPr>
        <w:t>,</w:t>
      </w:r>
      <w:r w:rsidR="00E534C3">
        <w:rPr>
          <w:rFonts w:ascii="Bookman Old Style" w:hAnsi="Bookman Old Style"/>
          <w:sz w:val="24"/>
          <w:szCs w:val="24"/>
        </w:rPr>
        <w:t>000</w:t>
      </w:r>
      <w:r w:rsidRPr="00AE6861">
        <w:rPr>
          <w:rFonts w:ascii="Bookman Old Style" w:hAnsi="Bookman Old Style"/>
          <w:sz w:val="24"/>
          <w:szCs w:val="24"/>
        </w:rPr>
        <w:t xml:space="preserve"> smallholder farmers in </w:t>
      </w:r>
      <w:r w:rsidR="00974248" w:rsidRPr="00AE6861">
        <w:rPr>
          <w:rFonts w:ascii="Bookman Old Style" w:hAnsi="Bookman Old Style"/>
          <w:sz w:val="24"/>
          <w:szCs w:val="24"/>
        </w:rPr>
        <w:t>the project</w:t>
      </w:r>
      <w:r w:rsidRPr="00AE6861">
        <w:rPr>
          <w:rFonts w:ascii="Bookman Old Style" w:hAnsi="Bookman Old Style"/>
          <w:sz w:val="24"/>
          <w:szCs w:val="24"/>
        </w:rPr>
        <w:t xml:space="preserve"> targeted </w:t>
      </w:r>
      <w:r w:rsidR="00974248" w:rsidRPr="00AE6861">
        <w:rPr>
          <w:rFonts w:ascii="Bookman Old Style" w:hAnsi="Bookman Old Style"/>
          <w:sz w:val="24"/>
          <w:szCs w:val="24"/>
        </w:rPr>
        <w:t xml:space="preserve">villages in </w:t>
      </w:r>
      <w:r w:rsidR="00E75009">
        <w:rPr>
          <w:rFonts w:ascii="Bookman Old Style" w:hAnsi="Bookman Old Style"/>
          <w:sz w:val="24"/>
          <w:szCs w:val="24"/>
        </w:rPr>
        <w:t>K</w:t>
      </w:r>
      <w:r w:rsidR="00974248" w:rsidRPr="00AE6861">
        <w:rPr>
          <w:rFonts w:ascii="Bookman Old Style" w:hAnsi="Bookman Old Style"/>
          <w:sz w:val="24"/>
          <w:szCs w:val="24"/>
        </w:rPr>
        <w:t>urmuk locality, Blue Nile region</w:t>
      </w:r>
      <w:r w:rsidR="00E75009">
        <w:rPr>
          <w:rFonts w:ascii="Bookman Old Style" w:hAnsi="Bookman Old Style"/>
          <w:sz w:val="24"/>
          <w:szCs w:val="24"/>
        </w:rPr>
        <w:t>,</w:t>
      </w:r>
      <w:r w:rsidRPr="00AE6861">
        <w:rPr>
          <w:rFonts w:ascii="Bookman Old Style" w:hAnsi="Bookman Old Style"/>
          <w:sz w:val="24"/>
          <w:szCs w:val="24"/>
        </w:rPr>
        <w:t xml:space="preserve"> receive climate and weather information </w:t>
      </w:r>
      <w:r w:rsidRPr="00AE6861">
        <w:rPr>
          <w:rFonts w:ascii="Bookman Old Style" w:hAnsi="Bookman Old Style"/>
          <w:b/>
          <w:bCs/>
          <w:sz w:val="24"/>
          <w:szCs w:val="24"/>
        </w:rPr>
        <w:t>weekly</w:t>
      </w:r>
      <w:r w:rsidRPr="00AE6861">
        <w:rPr>
          <w:rFonts w:ascii="Bookman Old Style" w:hAnsi="Bookman Old Style"/>
          <w:sz w:val="24"/>
          <w:szCs w:val="24"/>
        </w:rPr>
        <w:t xml:space="preserve"> for </w:t>
      </w:r>
      <w:r w:rsidR="00E534C3" w:rsidRPr="00BD73D8">
        <w:rPr>
          <w:rFonts w:ascii="Bookman Old Style" w:hAnsi="Bookman Old Style"/>
          <w:sz w:val="24"/>
          <w:szCs w:val="24"/>
          <w:highlight w:val="yellow"/>
        </w:rPr>
        <w:t>10</w:t>
      </w:r>
      <w:r w:rsidRPr="00BD73D8">
        <w:rPr>
          <w:rFonts w:ascii="Bookman Old Style" w:hAnsi="Bookman Old Style"/>
          <w:sz w:val="24"/>
          <w:szCs w:val="24"/>
          <w:highlight w:val="yellow"/>
        </w:rPr>
        <w:t xml:space="preserve"> months</w:t>
      </w:r>
      <w:r w:rsidRPr="00AE6861">
        <w:rPr>
          <w:rFonts w:ascii="Bookman Old Style" w:hAnsi="Bookman Old Style"/>
          <w:sz w:val="24"/>
          <w:szCs w:val="24"/>
        </w:rPr>
        <w:t xml:space="preserve"> between </w:t>
      </w:r>
      <w:r w:rsidR="00974248" w:rsidRPr="00AE6861">
        <w:rPr>
          <w:rFonts w:ascii="Bookman Old Style" w:hAnsi="Bookman Old Style"/>
          <w:sz w:val="24"/>
          <w:szCs w:val="24"/>
        </w:rPr>
        <w:t>mid-</w:t>
      </w:r>
      <w:r w:rsidR="00E75009">
        <w:rPr>
          <w:rFonts w:ascii="Bookman Old Style" w:hAnsi="Bookman Old Style"/>
          <w:sz w:val="24"/>
          <w:szCs w:val="24"/>
        </w:rPr>
        <w:t>June 2024</w:t>
      </w:r>
      <w:r w:rsidRPr="00AE6861">
        <w:rPr>
          <w:rFonts w:ascii="Bookman Old Style" w:hAnsi="Bookman Old Style"/>
          <w:sz w:val="24"/>
          <w:szCs w:val="24"/>
        </w:rPr>
        <w:t xml:space="preserve"> and </w:t>
      </w:r>
      <w:r w:rsidR="00E75009">
        <w:rPr>
          <w:rFonts w:ascii="Bookman Old Style" w:hAnsi="Bookman Old Style"/>
          <w:sz w:val="24"/>
          <w:szCs w:val="24"/>
        </w:rPr>
        <w:t>mid-April 2025</w:t>
      </w:r>
      <w:r w:rsidRPr="00AE6861">
        <w:rPr>
          <w:rFonts w:ascii="Bookman Old Style" w:hAnsi="Bookman Old Style"/>
          <w:sz w:val="24"/>
          <w:szCs w:val="24"/>
        </w:rPr>
        <w:t xml:space="preserve">. </w:t>
      </w:r>
    </w:p>
    <w:p w14:paraId="742E5CE8" w14:textId="24BBA841" w:rsidR="00B44320" w:rsidRPr="00AE6861" w:rsidRDefault="00795421" w:rsidP="00240A2D">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 7) </w:t>
      </w:r>
      <w:r w:rsidR="00E534C3" w:rsidRPr="00BD73D8">
        <w:rPr>
          <w:rFonts w:ascii="Bookman Old Style" w:hAnsi="Bookman Old Style"/>
          <w:sz w:val="24"/>
          <w:szCs w:val="24"/>
          <w:highlight w:val="yellow"/>
        </w:rPr>
        <w:t>3</w:t>
      </w:r>
      <w:r w:rsidR="00E75661" w:rsidRPr="00BD73D8">
        <w:rPr>
          <w:rFonts w:ascii="Bookman Old Style" w:hAnsi="Bookman Old Style"/>
          <w:sz w:val="24"/>
          <w:szCs w:val="24"/>
          <w:highlight w:val="yellow"/>
        </w:rPr>
        <w:t>,</w:t>
      </w:r>
      <w:r w:rsidR="00E534C3" w:rsidRPr="00BD73D8">
        <w:rPr>
          <w:rFonts w:ascii="Bookman Old Style" w:hAnsi="Bookman Old Style"/>
          <w:sz w:val="24"/>
          <w:szCs w:val="24"/>
          <w:highlight w:val="yellow"/>
        </w:rPr>
        <w:t>000</w:t>
      </w:r>
      <w:r w:rsidRPr="00AE6861">
        <w:rPr>
          <w:rFonts w:ascii="Bookman Old Style" w:hAnsi="Bookman Old Style"/>
          <w:sz w:val="24"/>
          <w:szCs w:val="24"/>
        </w:rPr>
        <w:t xml:space="preserve"> smallholder farmers in targeted </w:t>
      </w:r>
      <w:r w:rsidR="00083545" w:rsidRPr="00AE6861">
        <w:rPr>
          <w:rFonts w:ascii="Bookman Old Style" w:hAnsi="Bookman Old Style"/>
          <w:sz w:val="24"/>
          <w:szCs w:val="24"/>
        </w:rPr>
        <w:t>villages</w:t>
      </w:r>
      <w:r w:rsidRPr="00AE6861">
        <w:rPr>
          <w:rFonts w:ascii="Bookman Old Style" w:hAnsi="Bookman Old Style"/>
          <w:sz w:val="24"/>
          <w:szCs w:val="24"/>
        </w:rPr>
        <w:t xml:space="preserve"> receive early warning information between </w:t>
      </w:r>
      <w:r w:rsidR="00083545" w:rsidRPr="00AE6861">
        <w:rPr>
          <w:rFonts w:ascii="Bookman Old Style" w:hAnsi="Bookman Old Style"/>
          <w:sz w:val="24"/>
          <w:szCs w:val="24"/>
        </w:rPr>
        <w:t>mid-May</w:t>
      </w:r>
      <w:r w:rsidRPr="00AE6861">
        <w:rPr>
          <w:rFonts w:ascii="Bookman Old Style" w:hAnsi="Bookman Old Style"/>
          <w:sz w:val="24"/>
          <w:szCs w:val="24"/>
        </w:rPr>
        <w:t xml:space="preserve"> and end of October on extreme climate, weather, crop occurrences if they occur. This will be billed as per actual.</w:t>
      </w:r>
    </w:p>
    <w:p w14:paraId="6E6FF3A0" w14:textId="335237AB" w:rsidR="00795421" w:rsidRPr="00AE6861" w:rsidRDefault="00795421" w:rsidP="0086488B">
      <w:pPr>
        <w:pBdr>
          <w:top w:val="nil"/>
          <w:left w:val="nil"/>
          <w:bottom w:val="nil"/>
          <w:right w:val="nil"/>
          <w:between w:val="nil"/>
        </w:pBdr>
        <w:shd w:val="clear" w:color="auto" w:fill="FFFFFF"/>
        <w:spacing w:after="0" w:line="276" w:lineRule="auto"/>
        <w:ind w:left="540"/>
        <w:jc w:val="both"/>
        <w:rPr>
          <w:rFonts w:ascii="Bookman Old Style" w:hAnsi="Bookman Old Style"/>
          <w:sz w:val="24"/>
          <w:szCs w:val="24"/>
        </w:rPr>
      </w:pPr>
      <w:r w:rsidRPr="00AE6861">
        <w:rPr>
          <w:rFonts w:ascii="Bookman Old Style" w:hAnsi="Bookman Old Style"/>
          <w:sz w:val="24"/>
          <w:szCs w:val="24"/>
        </w:rPr>
        <w:t xml:space="preserve"> 8) Report and graphics detailing progress over project period. How many subscribed over a time period and how many are actually using the service. Need a baseline to show impact. </w:t>
      </w:r>
    </w:p>
    <w:p w14:paraId="19D7D48B" w14:textId="77777777" w:rsidR="00795421"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419C9C03" w14:textId="4C597A5C" w:rsidR="00795421"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6) Eligibility of Climate Services Provider</w:t>
      </w:r>
      <w:r w:rsidR="007F496E" w:rsidRPr="00AE6861">
        <w:rPr>
          <w:rFonts w:ascii="Bookman Old Style" w:hAnsi="Bookman Old Style"/>
          <w:b/>
          <w:bCs/>
          <w:sz w:val="24"/>
          <w:szCs w:val="24"/>
        </w:rPr>
        <w:t>,</w:t>
      </w:r>
      <w:r w:rsidRPr="00AE6861">
        <w:rPr>
          <w:rFonts w:ascii="Bookman Old Style" w:hAnsi="Bookman Old Style"/>
          <w:b/>
          <w:bCs/>
          <w:sz w:val="24"/>
          <w:szCs w:val="24"/>
        </w:rPr>
        <w:t xml:space="preserve"> </w:t>
      </w:r>
      <w:r w:rsidR="007F496E" w:rsidRPr="00AE6861">
        <w:rPr>
          <w:rFonts w:ascii="Bookman Old Style" w:hAnsi="Bookman Old Style"/>
          <w:b/>
          <w:bCs/>
          <w:sz w:val="24"/>
          <w:szCs w:val="24"/>
        </w:rPr>
        <w:t>o</w:t>
      </w:r>
      <w:r w:rsidRPr="00AE6861">
        <w:rPr>
          <w:rFonts w:ascii="Bookman Old Style" w:hAnsi="Bookman Old Style"/>
          <w:b/>
          <w:bCs/>
          <w:sz w:val="24"/>
          <w:szCs w:val="24"/>
        </w:rPr>
        <w:t>nly businesses</w:t>
      </w:r>
      <w:r w:rsidR="007F496E" w:rsidRPr="00AE6861">
        <w:rPr>
          <w:rFonts w:ascii="Bookman Old Style" w:hAnsi="Bookman Old Style"/>
          <w:b/>
          <w:bCs/>
          <w:sz w:val="24"/>
          <w:szCs w:val="24"/>
        </w:rPr>
        <w:t>/companies</w:t>
      </w:r>
      <w:r w:rsidRPr="00AE6861">
        <w:rPr>
          <w:rFonts w:ascii="Bookman Old Style" w:hAnsi="Bookman Old Style"/>
          <w:b/>
          <w:bCs/>
          <w:sz w:val="24"/>
          <w:szCs w:val="24"/>
        </w:rPr>
        <w:t xml:space="preserve"> which meet the criteria below qualify to be considered.</w:t>
      </w:r>
      <w:r w:rsidRPr="00AE6861">
        <w:rPr>
          <w:rFonts w:ascii="Bookman Old Style" w:hAnsi="Bookman Old Style"/>
          <w:sz w:val="24"/>
          <w:szCs w:val="24"/>
        </w:rPr>
        <w:t xml:space="preserve"> </w:t>
      </w:r>
    </w:p>
    <w:p w14:paraId="705869A8" w14:textId="0C2EB3B2"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Must be a legally registered company </w:t>
      </w:r>
    </w:p>
    <w:p w14:paraId="707868D2" w14:textId="08F7F956"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Must have been operating in Africa for at least 2 years. </w:t>
      </w:r>
    </w:p>
    <w:p w14:paraId="5CE230B1" w14:textId="6DD59D6F"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Must have been engaged in providing climate services and agriculture </w:t>
      </w:r>
      <w:r w:rsidRPr="00AE6861">
        <w:rPr>
          <w:rFonts w:ascii="Bookman Old Style" w:hAnsi="Bookman Old Style"/>
          <w:color w:val="C00000"/>
          <w:sz w:val="24"/>
          <w:szCs w:val="24"/>
        </w:rPr>
        <w:t xml:space="preserve">early warning services </w:t>
      </w:r>
      <w:r w:rsidRPr="00AE6861">
        <w:rPr>
          <w:rFonts w:ascii="Bookman Old Style" w:hAnsi="Bookman Old Style"/>
          <w:sz w:val="24"/>
          <w:szCs w:val="24"/>
        </w:rPr>
        <w:t xml:space="preserve">to smallholder farmers for a minimum of 2 years </w:t>
      </w:r>
    </w:p>
    <w:p w14:paraId="0EA74439" w14:textId="4BF9B797"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Proven ability to implement climate and other agriculture </w:t>
      </w:r>
      <w:r w:rsidRPr="00AE6861">
        <w:rPr>
          <w:rFonts w:ascii="Bookman Old Style" w:hAnsi="Bookman Old Style"/>
          <w:color w:val="C00000"/>
          <w:sz w:val="24"/>
          <w:szCs w:val="24"/>
        </w:rPr>
        <w:t xml:space="preserve">early warning services </w:t>
      </w:r>
      <w:r w:rsidRPr="00AE6861">
        <w:rPr>
          <w:rFonts w:ascii="Bookman Old Style" w:hAnsi="Bookman Old Style"/>
          <w:sz w:val="24"/>
          <w:szCs w:val="24"/>
        </w:rPr>
        <w:t xml:space="preserve">for smallholder farmers </w:t>
      </w:r>
    </w:p>
    <w:p w14:paraId="554DF250" w14:textId="58E89F98"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Evidence of existing relationships with source data and networks would be an added advantage. </w:t>
      </w:r>
    </w:p>
    <w:p w14:paraId="36ED2E8E" w14:textId="53C18249"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Willing to contribute to the cost of establishing the climate services to areas targeted by the </w:t>
      </w:r>
      <w:r w:rsidR="00083545" w:rsidRPr="00AE6861">
        <w:rPr>
          <w:rFonts w:ascii="Bookman Old Style" w:hAnsi="Bookman Old Style"/>
          <w:sz w:val="24"/>
          <w:szCs w:val="24"/>
        </w:rPr>
        <w:t>SCEED</w:t>
      </w:r>
      <w:r w:rsidRPr="00AE6861">
        <w:rPr>
          <w:rFonts w:ascii="Bookman Old Style" w:hAnsi="Bookman Old Style"/>
          <w:sz w:val="24"/>
          <w:szCs w:val="24"/>
        </w:rPr>
        <w:t xml:space="preserve"> program</w:t>
      </w:r>
      <w:r w:rsidR="00EE49D0" w:rsidRPr="00AE6861">
        <w:rPr>
          <w:rFonts w:ascii="Bookman Old Style" w:hAnsi="Bookman Old Style"/>
          <w:sz w:val="24"/>
          <w:szCs w:val="24"/>
        </w:rPr>
        <w:t>, DCC project</w:t>
      </w:r>
      <w:r w:rsidRPr="00AE6861">
        <w:rPr>
          <w:rFonts w:ascii="Bookman Old Style" w:hAnsi="Bookman Old Style"/>
          <w:sz w:val="24"/>
          <w:szCs w:val="24"/>
        </w:rPr>
        <w:t xml:space="preserve">. </w:t>
      </w:r>
    </w:p>
    <w:p w14:paraId="1555F9BD" w14:textId="604F3B08"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Having proven ability to deploy climate services in remote rural areas.</w:t>
      </w:r>
    </w:p>
    <w:p w14:paraId="0F9D461D" w14:textId="45FFF08B" w:rsidR="00795421" w:rsidRPr="00AE6861" w:rsidRDefault="00795421" w:rsidP="00083545">
      <w:pPr>
        <w:pStyle w:val="a7"/>
        <w:numPr>
          <w:ilvl w:val="0"/>
          <w:numId w:val="8"/>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Must show willingness to employ additional strategies to promote women’s access to the service </w:t>
      </w:r>
    </w:p>
    <w:p w14:paraId="75ABA9A5" w14:textId="77777777" w:rsidR="0097273C" w:rsidRPr="00AE6861" w:rsidRDefault="0097273C"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p>
    <w:p w14:paraId="147DB0BE" w14:textId="080231C2" w:rsidR="00795421" w:rsidRPr="00AE6861" w:rsidRDefault="00795421" w:rsidP="00C71993">
      <w:p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b/>
          <w:bCs/>
          <w:sz w:val="24"/>
          <w:szCs w:val="24"/>
        </w:rPr>
        <w:t>Other:</w:t>
      </w:r>
      <w:r w:rsidRPr="00AE6861">
        <w:rPr>
          <w:rFonts w:ascii="Bookman Old Style" w:hAnsi="Bookman Old Style"/>
          <w:sz w:val="24"/>
          <w:szCs w:val="24"/>
        </w:rPr>
        <w:t xml:space="preserve"> </w:t>
      </w:r>
      <w:r w:rsidR="00053D33" w:rsidRPr="00AE6861">
        <w:rPr>
          <w:rFonts w:ascii="Bookman Old Style" w:hAnsi="Bookman Old Style"/>
          <w:sz w:val="24"/>
          <w:szCs w:val="24"/>
        </w:rPr>
        <w:t>ADRA Sudan</w:t>
      </w:r>
      <w:r w:rsidRPr="00AE6861">
        <w:rPr>
          <w:rFonts w:ascii="Bookman Old Style" w:hAnsi="Bookman Old Style"/>
          <w:sz w:val="24"/>
          <w:szCs w:val="24"/>
        </w:rPr>
        <w:t xml:space="preserve"> will also consider other factors such as:</w:t>
      </w:r>
    </w:p>
    <w:p w14:paraId="151883BB" w14:textId="77777777" w:rsidR="00083545" w:rsidRPr="00AE6861" w:rsidRDefault="00795421" w:rsidP="00083545">
      <w:pPr>
        <w:pStyle w:val="a7"/>
        <w:numPr>
          <w:ilvl w:val="0"/>
          <w:numId w:val="10"/>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Institutions with demonstrated specific efforts, tools and capacity to serve women clients. </w:t>
      </w:r>
    </w:p>
    <w:p w14:paraId="06C8A035" w14:textId="5AC8BF97" w:rsidR="00795421" w:rsidRPr="00AE6861" w:rsidRDefault="00795421" w:rsidP="00702909">
      <w:pPr>
        <w:pStyle w:val="a7"/>
        <w:numPr>
          <w:ilvl w:val="0"/>
          <w:numId w:val="10"/>
        </w:numPr>
        <w:pBdr>
          <w:top w:val="nil"/>
          <w:left w:val="nil"/>
          <w:bottom w:val="nil"/>
          <w:right w:val="nil"/>
          <w:between w:val="nil"/>
        </w:pBdr>
        <w:shd w:val="clear" w:color="auto" w:fill="FFFFFF"/>
        <w:spacing w:after="0" w:line="276" w:lineRule="auto"/>
        <w:jc w:val="both"/>
        <w:rPr>
          <w:rFonts w:ascii="Bookman Old Style" w:hAnsi="Bookman Old Style"/>
          <w:sz w:val="24"/>
          <w:szCs w:val="24"/>
        </w:rPr>
      </w:pPr>
      <w:r w:rsidRPr="00AE6861">
        <w:rPr>
          <w:rFonts w:ascii="Bookman Old Style" w:hAnsi="Bookman Old Style"/>
          <w:sz w:val="24"/>
          <w:szCs w:val="24"/>
        </w:rPr>
        <w:t xml:space="preserve">Demonstration of creativity and technology in improving access and reducing operational costs in rural areas </w:t>
      </w:r>
    </w:p>
    <w:p w14:paraId="39A04C9A" w14:textId="55A77F5E" w:rsidR="00C93852" w:rsidRPr="00AE6861" w:rsidRDefault="00C93852" w:rsidP="00C71993">
      <w:pPr>
        <w:pBdr>
          <w:top w:val="nil"/>
          <w:left w:val="nil"/>
          <w:bottom w:val="nil"/>
          <w:right w:val="nil"/>
          <w:between w:val="nil"/>
        </w:pBdr>
        <w:shd w:val="clear" w:color="auto" w:fill="FFFFFF"/>
        <w:spacing w:after="0" w:line="276" w:lineRule="auto"/>
        <w:jc w:val="both"/>
        <w:rPr>
          <w:rFonts w:ascii="Bookman Old Style" w:eastAsia="Arial" w:hAnsi="Bookman Old Style" w:cs="Arial"/>
          <w:b/>
          <w:bCs/>
          <w:sz w:val="24"/>
          <w:szCs w:val="24"/>
        </w:rPr>
      </w:pPr>
    </w:p>
    <w:p w14:paraId="3E2968A0" w14:textId="6DC1F681" w:rsidR="00C93852" w:rsidRPr="00AE6861" w:rsidRDefault="00C93852" w:rsidP="00C93852">
      <w:pPr>
        <w:pBdr>
          <w:top w:val="nil"/>
          <w:left w:val="nil"/>
          <w:bottom w:val="nil"/>
          <w:right w:val="nil"/>
          <w:between w:val="nil"/>
        </w:pBdr>
        <w:shd w:val="clear" w:color="auto" w:fill="FFFFFF"/>
        <w:spacing w:after="0" w:line="276" w:lineRule="auto"/>
        <w:jc w:val="both"/>
        <w:rPr>
          <w:rFonts w:ascii="Bookman Old Style" w:hAnsi="Bookman Old Style"/>
          <w:b/>
          <w:bCs/>
          <w:sz w:val="24"/>
          <w:szCs w:val="24"/>
        </w:rPr>
      </w:pPr>
      <w:r w:rsidRPr="00AE6861">
        <w:rPr>
          <w:rFonts w:ascii="Bookman Old Style" w:hAnsi="Bookman Old Style"/>
          <w:b/>
          <w:bCs/>
          <w:sz w:val="24"/>
          <w:szCs w:val="24"/>
        </w:rPr>
        <w:t>7. Attachments to the Tender Package Attachment 2 – Financial Offer</w:t>
      </w:r>
    </w:p>
    <w:p w14:paraId="18536858" w14:textId="52D6BA81" w:rsidR="00C93852" w:rsidRPr="00AE6861" w:rsidRDefault="00C93852" w:rsidP="00C71993">
      <w:pPr>
        <w:pBdr>
          <w:top w:val="nil"/>
          <w:left w:val="nil"/>
          <w:bottom w:val="nil"/>
          <w:right w:val="nil"/>
          <w:between w:val="nil"/>
        </w:pBdr>
        <w:shd w:val="clear" w:color="auto" w:fill="FFFFFF"/>
        <w:spacing w:after="0" w:line="276" w:lineRule="auto"/>
        <w:jc w:val="both"/>
        <w:rPr>
          <w:rFonts w:ascii="Bookman Old Style" w:eastAsia="Arial" w:hAnsi="Bookman Old Style" w:cs="Arial"/>
          <w:b/>
          <w:bCs/>
          <w:sz w:val="24"/>
          <w:szCs w:val="24"/>
        </w:rPr>
      </w:pPr>
    </w:p>
    <w:tbl>
      <w:tblPr>
        <w:tblStyle w:val="ab"/>
        <w:tblW w:w="10795" w:type="dxa"/>
        <w:tblLayout w:type="fixed"/>
        <w:tblLook w:val="04A0" w:firstRow="1" w:lastRow="0" w:firstColumn="1" w:lastColumn="0" w:noHBand="0" w:noVBand="1"/>
      </w:tblPr>
      <w:tblGrid>
        <w:gridCol w:w="3685"/>
        <w:gridCol w:w="1350"/>
        <w:gridCol w:w="720"/>
        <w:gridCol w:w="900"/>
        <w:gridCol w:w="1260"/>
        <w:gridCol w:w="1440"/>
        <w:gridCol w:w="1440"/>
      </w:tblGrid>
      <w:tr w:rsidR="005401F2" w:rsidRPr="00AE6861" w14:paraId="64E1AD7A" w14:textId="77777777" w:rsidTr="00240A2D">
        <w:tc>
          <w:tcPr>
            <w:tcW w:w="3685" w:type="dxa"/>
          </w:tcPr>
          <w:p w14:paraId="3147347C" w14:textId="77777777"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 xml:space="preserve">Description </w:t>
            </w:r>
          </w:p>
        </w:tc>
        <w:tc>
          <w:tcPr>
            <w:tcW w:w="1350" w:type="dxa"/>
          </w:tcPr>
          <w:p w14:paraId="13B546E7" w14:textId="77777777" w:rsidR="00C93852" w:rsidRPr="00AE6861" w:rsidRDefault="00C93852" w:rsidP="00083545">
            <w:pPr>
              <w:spacing w:line="276" w:lineRule="auto"/>
              <w:jc w:val="both"/>
              <w:rPr>
                <w:rFonts w:ascii="Bookman Old Style" w:hAnsi="Bookman Old Style"/>
                <w:b/>
                <w:bCs/>
                <w:sz w:val="18"/>
                <w:szCs w:val="18"/>
              </w:rPr>
            </w:pPr>
            <w:r w:rsidRPr="00AE6861">
              <w:rPr>
                <w:rFonts w:ascii="Bookman Old Style" w:hAnsi="Bookman Old Style"/>
                <w:b/>
                <w:bCs/>
                <w:sz w:val="18"/>
                <w:szCs w:val="18"/>
              </w:rPr>
              <w:t>Unit</w:t>
            </w:r>
          </w:p>
        </w:tc>
        <w:tc>
          <w:tcPr>
            <w:tcW w:w="720" w:type="dxa"/>
          </w:tcPr>
          <w:p w14:paraId="2C6DB4D5" w14:textId="0FDC5B5D" w:rsidR="00C93852" w:rsidRPr="00AE6861" w:rsidRDefault="005401F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QTY</w:t>
            </w:r>
          </w:p>
        </w:tc>
        <w:tc>
          <w:tcPr>
            <w:tcW w:w="900" w:type="dxa"/>
          </w:tcPr>
          <w:p w14:paraId="07BF099A" w14:textId="77777777"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Unit cost (US$)</w:t>
            </w:r>
          </w:p>
        </w:tc>
        <w:tc>
          <w:tcPr>
            <w:tcW w:w="1260" w:type="dxa"/>
          </w:tcPr>
          <w:p w14:paraId="46E01197" w14:textId="77777777"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Total cost (US$)</w:t>
            </w:r>
          </w:p>
        </w:tc>
        <w:tc>
          <w:tcPr>
            <w:tcW w:w="1440" w:type="dxa"/>
          </w:tcPr>
          <w:p w14:paraId="1D0FB3FC" w14:textId="77777777" w:rsidR="00C93852" w:rsidRPr="00AE6861" w:rsidRDefault="00C93852" w:rsidP="00083545">
            <w:pPr>
              <w:spacing w:line="276" w:lineRule="auto"/>
              <w:jc w:val="both"/>
              <w:rPr>
                <w:rFonts w:ascii="Bookman Old Style" w:hAnsi="Bookman Old Style"/>
                <w:b/>
                <w:bCs/>
                <w:sz w:val="18"/>
                <w:szCs w:val="18"/>
              </w:rPr>
            </w:pPr>
            <w:r w:rsidRPr="00AE6861">
              <w:rPr>
                <w:rFonts w:ascii="Bookman Old Style" w:hAnsi="Bookman Old Style"/>
                <w:b/>
                <w:bCs/>
                <w:sz w:val="18"/>
                <w:szCs w:val="18"/>
              </w:rPr>
              <w:t>Company Contribution</w:t>
            </w:r>
          </w:p>
          <w:p w14:paraId="7E78941F" w14:textId="77777777" w:rsidR="00C93852" w:rsidRPr="00AE6861" w:rsidRDefault="00C93852" w:rsidP="00083545">
            <w:pPr>
              <w:spacing w:line="276" w:lineRule="auto"/>
              <w:jc w:val="both"/>
              <w:rPr>
                <w:rFonts w:ascii="Bookman Old Style" w:hAnsi="Bookman Old Style"/>
                <w:b/>
                <w:bCs/>
                <w:sz w:val="18"/>
                <w:szCs w:val="18"/>
              </w:rPr>
            </w:pPr>
            <w:r w:rsidRPr="00AE6861">
              <w:rPr>
                <w:rFonts w:ascii="Bookman Old Style" w:hAnsi="Bookman Old Style"/>
                <w:b/>
                <w:bCs/>
                <w:sz w:val="18"/>
                <w:szCs w:val="18"/>
              </w:rPr>
              <w:t>(US$)</w:t>
            </w:r>
          </w:p>
        </w:tc>
        <w:tc>
          <w:tcPr>
            <w:tcW w:w="1440" w:type="dxa"/>
          </w:tcPr>
          <w:p w14:paraId="72D777B3" w14:textId="77777777" w:rsidR="00C93852" w:rsidRPr="00AE6861" w:rsidRDefault="00C93852" w:rsidP="00083545">
            <w:pPr>
              <w:spacing w:line="276" w:lineRule="auto"/>
              <w:jc w:val="both"/>
              <w:rPr>
                <w:rFonts w:ascii="Bookman Old Style" w:hAnsi="Bookman Old Style"/>
                <w:b/>
                <w:bCs/>
                <w:sz w:val="18"/>
                <w:szCs w:val="18"/>
              </w:rPr>
            </w:pPr>
            <w:r w:rsidRPr="00AE6861">
              <w:rPr>
                <w:rFonts w:ascii="Bookman Old Style" w:hAnsi="Bookman Old Style"/>
                <w:b/>
                <w:bCs/>
                <w:sz w:val="18"/>
                <w:szCs w:val="18"/>
              </w:rPr>
              <w:t>ADRA Contribution</w:t>
            </w:r>
          </w:p>
          <w:p w14:paraId="4F17F368" w14:textId="77777777" w:rsidR="00C93852" w:rsidRPr="00AE6861" w:rsidRDefault="00C93852" w:rsidP="00083545">
            <w:pPr>
              <w:spacing w:line="276" w:lineRule="auto"/>
              <w:jc w:val="both"/>
              <w:rPr>
                <w:rFonts w:ascii="Bookman Old Style" w:hAnsi="Bookman Old Style"/>
                <w:b/>
                <w:bCs/>
                <w:sz w:val="18"/>
                <w:szCs w:val="18"/>
              </w:rPr>
            </w:pPr>
            <w:r w:rsidRPr="00AE6861">
              <w:rPr>
                <w:rFonts w:ascii="Bookman Old Style" w:hAnsi="Bookman Old Style"/>
                <w:b/>
                <w:bCs/>
                <w:sz w:val="18"/>
                <w:szCs w:val="18"/>
              </w:rPr>
              <w:t>(US$)</w:t>
            </w:r>
          </w:p>
        </w:tc>
      </w:tr>
      <w:tr w:rsidR="00C93852" w:rsidRPr="00AE6861" w14:paraId="2FCDBCA4" w14:textId="77777777" w:rsidTr="00702909">
        <w:tc>
          <w:tcPr>
            <w:tcW w:w="7915" w:type="dxa"/>
            <w:gridSpan w:val="5"/>
          </w:tcPr>
          <w:p w14:paraId="40C91336" w14:textId="12A18D03"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1. Educate agribusiness field agents, community leaders, government officials, and smallholder farmers in the targeted areas.</w:t>
            </w:r>
          </w:p>
        </w:tc>
        <w:tc>
          <w:tcPr>
            <w:tcW w:w="1440" w:type="dxa"/>
          </w:tcPr>
          <w:p w14:paraId="7CF2DC0D"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0BF0CBF9"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5642FDF4" w14:textId="77777777" w:rsidTr="00240A2D">
        <w:tc>
          <w:tcPr>
            <w:tcW w:w="3685" w:type="dxa"/>
          </w:tcPr>
          <w:p w14:paraId="02CAA75D" w14:textId="53346E41" w:rsidR="00C93852" w:rsidRPr="00AE6861" w:rsidRDefault="00C93852" w:rsidP="00083545">
            <w:pPr>
              <w:spacing w:line="276" w:lineRule="auto"/>
              <w:jc w:val="both"/>
              <w:rPr>
                <w:rFonts w:ascii="Bookman Old Style" w:hAnsi="Bookman Old Style"/>
                <w:sz w:val="18"/>
                <w:szCs w:val="18"/>
              </w:rPr>
            </w:pPr>
            <w:r w:rsidRPr="00AE6861">
              <w:rPr>
                <w:rFonts w:ascii="Bookman Old Style" w:hAnsi="Bookman Old Style"/>
                <w:sz w:val="18"/>
                <w:szCs w:val="18"/>
              </w:rPr>
              <w:t xml:space="preserve">1.1 </w:t>
            </w:r>
            <w:r w:rsidR="00FA616D" w:rsidRPr="00AE6861">
              <w:rPr>
                <w:rFonts w:ascii="Bookman Old Style" w:hAnsi="Bookman Old Style"/>
                <w:sz w:val="18"/>
                <w:szCs w:val="18"/>
              </w:rPr>
              <w:t>Hold focus group discussion with smallholder farmers and key informant interviews with agricultural extension workers</w:t>
            </w:r>
          </w:p>
        </w:tc>
        <w:tc>
          <w:tcPr>
            <w:tcW w:w="1350" w:type="dxa"/>
          </w:tcPr>
          <w:p w14:paraId="33834EB6" w14:textId="77777777" w:rsidR="00C93852" w:rsidRPr="00AE6861" w:rsidRDefault="00C93852" w:rsidP="00083545">
            <w:pPr>
              <w:spacing w:line="276" w:lineRule="auto"/>
              <w:jc w:val="both"/>
              <w:rPr>
                <w:rFonts w:ascii="Bookman Old Style" w:eastAsia="Arial" w:hAnsi="Bookman Old Style" w:cs="Arial"/>
                <w:sz w:val="18"/>
                <w:szCs w:val="18"/>
              </w:rPr>
            </w:pPr>
          </w:p>
          <w:p w14:paraId="4F6F713D" w14:textId="73065C37" w:rsidR="00C93852" w:rsidRPr="00AE6861" w:rsidRDefault="0020292E"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Locality</w:t>
            </w:r>
          </w:p>
        </w:tc>
        <w:tc>
          <w:tcPr>
            <w:tcW w:w="720" w:type="dxa"/>
          </w:tcPr>
          <w:p w14:paraId="015808D5" w14:textId="77777777" w:rsidR="00C93852" w:rsidRPr="00AE6861" w:rsidRDefault="00C93852" w:rsidP="00083545">
            <w:pPr>
              <w:spacing w:line="276" w:lineRule="auto"/>
              <w:jc w:val="both"/>
              <w:rPr>
                <w:rFonts w:ascii="Bookman Old Style" w:eastAsia="Arial" w:hAnsi="Bookman Old Style" w:cs="Arial"/>
                <w:b/>
                <w:bCs/>
                <w:sz w:val="18"/>
                <w:szCs w:val="18"/>
              </w:rPr>
            </w:pPr>
          </w:p>
          <w:p w14:paraId="2957746D" w14:textId="73977761" w:rsidR="00C93852" w:rsidRPr="00AE6861" w:rsidRDefault="0020292E"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1</w:t>
            </w:r>
          </w:p>
        </w:tc>
        <w:tc>
          <w:tcPr>
            <w:tcW w:w="900" w:type="dxa"/>
          </w:tcPr>
          <w:p w14:paraId="1B1A310C"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56D86838"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47232025"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29950DE6"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1596C914" w14:textId="77777777" w:rsidTr="00240A2D">
        <w:tc>
          <w:tcPr>
            <w:tcW w:w="3685" w:type="dxa"/>
          </w:tcPr>
          <w:p w14:paraId="63156BD4" w14:textId="3392ED77"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sz w:val="18"/>
                <w:szCs w:val="18"/>
              </w:rPr>
              <w:t xml:space="preserve">1.2 </w:t>
            </w:r>
            <w:r w:rsidR="00FA616D" w:rsidRPr="00AE6861">
              <w:rPr>
                <w:rFonts w:ascii="Bookman Old Style" w:hAnsi="Bookman Old Style"/>
                <w:sz w:val="18"/>
                <w:szCs w:val="18"/>
              </w:rPr>
              <w:t>Identify the most receptive and eager villages to pilot proposed solution and act as champions for promoting wider adoption.</w:t>
            </w:r>
          </w:p>
        </w:tc>
        <w:tc>
          <w:tcPr>
            <w:tcW w:w="1350" w:type="dxa"/>
          </w:tcPr>
          <w:p w14:paraId="47D69D53" w14:textId="77777777" w:rsidR="00C93852" w:rsidRPr="00AE6861" w:rsidRDefault="00C93852" w:rsidP="00083545">
            <w:pPr>
              <w:spacing w:line="276" w:lineRule="auto"/>
              <w:jc w:val="both"/>
              <w:rPr>
                <w:rFonts w:ascii="Bookman Old Style" w:eastAsia="Arial" w:hAnsi="Bookman Old Style" w:cs="Arial"/>
                <w:sz w:val="18"/>
                <w:szCs w:val="18"/>
              </w:rPr>
            </w:pPr>
          </w:p>
          <w:p w14:paraId="0F5E55EB" w14:textId="24816B67" w:rsidR="00C93852" w:rsidRPr="00AE6861" w:rsidRDefault="0020292E"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Village</w:t>
            </w:r>
          </w:p>
        </w:tc>
        <w:tc>
          <w:tcPr>
            <w:tcW w:w="720" w:type="dxa"/>
          </w:tcPr>
          <w:p w14:paraId="6B140809" w14:textId="77777777" w:rsidR="00C93852" w:rsidRPr="00AE6861" w:rsidRDefault="00C93852" w:rsidP="00083545">
            <w:pPr>
              <w:spacing w:line="276" w:lineRule="auto"/>
              <w:jc w:val="both"/>
              <w:rPr>
                <w:rFonts w:ascii="Bookman Old Style" w:eastAsia="Arial" w:hAnsi="Bookman Old Style" w:cs="Arial"/>
                <w:b/>
                <w:bCs/>
                <w:sz w:val="18"/>
                <w:szCs w:val="18"/>
              </w:rPr>
            </w:pPr>
          </w:p>
          <w:p w14:paraId="3112C6E7" w14:textId="3CEE576B" w:rsidR="009F430A" w:rsidRPr="00AE6861" w:rsidRDefault="00E75661"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1</w:t>
            </w:r>
          </w:p>
        </w:tc>
        <w:tc>
          <w:tcPr>
            <w:tcW w:w="900" w:type="dxa"/>
          </w:tcPr>
          <w:p w14:paraId="38655E0A"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23D58279"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50FB1175"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4AD98381"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5AA2DFA2" w14:textId="77777777" w:rsidTr="00240A2D">
        <w:tc>
          <w:tcPr>
            <w:tcW w:w="3685" w:type="dxa"/>
          </w:tcPr>
          <w:p w14:paraId="54ACB63E" w14:textId="7C6EE845" w:rsidR="00C93852" w:rsidRPr="00AE6861" w:rsidRDefault="00C93852" w:rsidP="0020292E">
            <w:pPr>
              <w:spacing w:line="276" w:lineRule="auto"/>
              <w:jc w:val="both"/>
              <w:rPr>
                <w:rFonts w:ascii="Bookman Old Style" w:eastAsia="Arial" w:hAnsi="Bookman Old Style" w:cs="Arial"/>
                <w:b/>
                <w:bCs/>
                <w:sz w:val="18"/>
                <w:szCs w:val="18"/>
              </w:rPr>
            </w:pPr>
            <w:r w:rsidRPr="00AE6861">
              <w:rPr>
                <w:rFonts w:ascii="Bookman Old Style" w:hAnsi="Bookman Old Style"/>
                <w:sz w:val="18"/>
                <w:szCs w:val="18"/>
              </w:rPr>
              <w:t xml:space="preserve">1.3 </w:t>
            </w:r>
            <w:r w:rsidR="00FA616D" w:rsidRPr="00AE6861">
              <w:rPr>
                <w:rFonts w:ascii="Bookman Old Style" w:hAnsi="Bookman Old Style"/>
                <w:sz w:val="18"/>
                <w:szCs w:val="18"/>
              </w:rPr>
              <w:t>Educate stakeholders on benefits of using climate related information and on understanding the weather-related information provided and using the solution (</w:t>
            </w:r>
            <w:r w:rsidR="0020292E" w:rsidRPr="00AE6861">
              <w:rPr>
                <w:rFonts w:ascii="Bookman Old Style" w:hAnsi="Bookman Old Style"/>
                <w:sz w:val="18"/>
                <w:szCs w:val="18"/>
              </w:rPr>
              <w:t>9</w:t>
            </w:r>
            <w:r w:rsidR="00FA616D" w:rsidRPr="00AE6861">
              <w:rPr>
                <w:rFonts w:ascii="Bookman Old Style" w:hAnsi="Bookman Old Style"/>
                <w:sz w:val="18"/>
                <w:szCs w:val="18"/>
              </w:rPr>
              <w:t xml:space="preserve"> sessions with cooperatives and 1 in</w:t>
            </w:r>
            <w:r w:rsidR="00E146BA" w:rsidRPr="00AE6861">
              <w:rPr>
                <w:rFonts w:ascii="Bookman Old Style" w:hAnsi="Bookman Old Style"/>
                <w:sz w:val="18"/>
                <w:szCs w:val="18"/>
              </w:rPr>
              <w:t xml:space="preserve"> BN region </w:t>
            </w:r>
            <w:r w:rsidR="00FA616D" w:rsidRPr="00AE6861">
              <w:rPr>
                <w:rFonts w:ascii="Bookman Old Style" w:hAnsi="Bookman Old Style"/>
                <w:sz w:val="18"/>
                <w:szCs w:val="18"/>
              </w:rPr>
              <w:t>-level stakeholders)</w:t>
            </w:r>
            <w:r w:rsidR="009F430A" w:rsidRPr="00AE6861">
              <w:rPr>
                <w:rFonts w:ascii="Bookman Old Style" w:hAnsi="Bookman Old Style"/>
                <w:sz w:val="18"/>
                <w:szCs w:val="18"/>
              </w:rPr>
              <w:t>.</w:t>
            </w:r>
          </w:p>
        </w:tc>
        <w:tc>
          <w:tcPr>
            <w:tcW w:w="1350" w:type="dxa"/>
          </w:tcPr>
          <w:p w14:paraId="00D84849" w14:textId="73B3BE74" w:rsidR="00C93852" w:rsidRPr="00AE6861" w:rsidRDefault="009F430A"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Sessions</w:t>
            </w:r>
          </w:p>
        </w:tc>
        <w:tc>
          <w:tcPr>
            <w:tcW w:w="720" w:type="dxa"/>
          </w:tcPr>
          <w:p w14:paraId="0459D13F" w14:textId="4DD806DD" w:rsidR="00C93852" w:rsidRPr="00AE6861" w:rsidRDefault="00586E30"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10</w:t>
            </w:r>
          </w:p>
        </w:tc>
        <w:tc>
          <w:tcPr>
            <w:tcW w:w="900" w:type="dxa"/>
          </w:tcPr>
          <w:p w14:paraId="04BCFE43"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6172FAEE"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13116BEF"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1E666E51"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754CB4F7" w14:textId="77777777" w:rsidTr="00240A2D">
        <w:tc>
          <w:tcPr>
            <w:tcW w:w="3685" w:type="dxa"/>
          </w:tcPr>
          <w:p w14:paraId="16E7FEDA" w14:textId="727F3093" w:rsidR="00FA616D" w:rsidRPr="00AE6861" w:rsidRDefault="00FA616D" w:rsidP="00083545">
            <w:pPr>
              <w:spacing w:line="276" w:lineRule="auto"/>
              <w:jc w:val="both"/>
              <w:rPr>
                <w:rFonts w:ascii="Bookman Old Style" w:hAnsi="Bookman Old Style"/>
                <w:sz w:val="18"/>
                <w:szCs w:val="18"/>
              </w:rPr>
            </w:pPr>
            <w:r w:rsidRPr="00AE6861">
              <w:rPr>
                <w:rFonts w:ascii="Bookman Old Style" w:hAnsi="Bookman Old Style"/>
                <w:sz w:val="18"/>
                <w:szCs w:val="18"/>
              </w:rPr>
              <w:t>1.4 c.  Village road drives</w:t>
            </w:r>
          </w:p>
        </w:tc>
        <w:tc>
          <w:tcPr>
            <w:tcW w:w="1350" w:type="dxa"/>
          </w:tcPr>
          <w:p w14:paraId="5D28A86A" w14:textId="4C2C2E3E" w:rsidR="00FA616D" w:rsidRPr="00AE6861" w:rsidRDefault="00E820F3"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Sensitization</w:t>
            </w:r>
          </w:p>
        </w:tc>
        <w:tc>
          <w:tcPr>
            <w:tcW w:w="720" w:type="dxa"/>
          </w:tcPr>
          <w:p w14:paraId="7BD1E5B0" w14:textId="5016DFA6" w:rsidR="00FA616D" w:rsidRPr="00AE6861" w:rsidRDefault="00586E30"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10</w:t>
            </w:r>
          </w:p>
        </w:tc>
        <w:tc>
          <w:tcPr>
            <w:tcW w:w="900" w:type="dxa"/>
          </w:tcPr>
          <w:p w14:paraId="3E658274" w14:textId="77777777" w:rsidR="00FA616D" w:rsidRPr="00AE6861" w:rsidRDefault="00FA616D" w:rsidP="00083545">
            <w:pPr>
              <w:spacing w:line="276" w:lineRule="auto"/>
              <w:jc w:val="both"/>
              <w:rPr>
                <w:rFonts w:ascii="Bookman Old Style" w:eastAsia="Arial" w:hAnsi="Bookman Old Style" w:cs="Arial"/>
                <w:b/>
                <w:bCs/>
                <w:sz w:val="18"/>
                <w:szCs w:val="18"/>
              </w:rPr>
            </w:pPr>
          </w:p>
        </w:tc>
        <w:tc>
          <w:tcPr>
            <w:tcW w:w="1260" w:type="dxa"/>
          </w:tcPr>
          <w:p w14:paraId="574A7D2C" w14:textId="77777777" w:rsidR="00FA616D" w:rsidRPr="00AE6861" w:rsidRDefault="00FA616D" w:rsidP="00083545">
            <w:pPr>
              <w:spacing w:line="276" w:lineRule="auto"/>
              <w:jc w:val="both"/>
              <w:rPr>
                <w:rFonts w:ascii="Bookman Old Style" w:eastAsia="Arial" w:hAnsi="Bookman Old Style" w:cs="Arial"/>
                <w:b/>
                <w:bCs/>
                <w:sz w:val="18"/>
                <w:szCs w:val="18"/>
              </w:rPr>
            </w:pPr>
          </w:p>
        </w:tc>
        <w:tc>
          <w:tcPr>
            <w:tcW w:w="1440" w:type="dxa"/>
          </w:tcPr>
          <w:p w14:paraId="5FB0E370" w14:textId="77777777" w:rsidR="00FA616D" w:rsidRPr="00AE6861" w:rsidRDefault="00FA616D" w:rsidP="00083545">
            <w:pPr>
              <w:spacing w:line="276" w:lineRule="auto"/>
              <w:jc w:val="both"/>
              <w:rPr>
                <w:rFonts w:ascii="Bookman Old Style" w:eastAsia="Arial" w:hAnsi="Bookman Old Style" w:cs="Arial"/>
                <w:b/>
                <w:bCs/>
                <w:sz w:val="18"/>
                <w:szCs w:val="18"/>
              </w:rPr>
            </w:pPr>
          </w:p>
        </w:tc>
        <w:tc>
          <w:tcPr>
            <w:tcW w:w="1440" w:type="dxa"/>
          </w:tcPr>
          <w:p w14:paraId="20123374" w14:textId="77777777" w:rsidR="00FA616D" w:rsidRPr="00AE6861" w:rsidRDefault="00FA616D" w:rsidP="00083545">
            <w:pPr>
              <w:spacing w:line="276" w:lineRule="auto"/>
              <w:jc w:val="both"/>
              <w:rPr>
                <w:rFonts w:ascii="Bookman Old Style" w:eastAsia="Arial" w:hAnsi="Bookman Old Style" w:cs="Arial"/>
                <w:b/>
                <w:bCs/>
                <w:sz w:val="18"/>
                <w:szCs w:val="18"/>
              </w:rPr>
            </w:pPr>
          </w:p>
        </w:tc>
      </w:tr>
      <w:tr w:rsidR="00453F36" w:rsidRPr="00AE6861" w14:paraId="49FDF9B8" w14:textId="77777777" w:rsidTr="00240A2D">
        <w:tc>
          <w:tcPr>
            <w:tcW w:w="3685" w:type="dxa"/>
          </w:tcPr>
          <w:p w14:paraId="2548E8DE" w14:textId="5F670A7D" w:rsidR="00453F36" w:rsidRPr="00AE6861" w:rsidRDefault="00453F36" w:rsidP="00083545">
            <w:pPr>
              <w:spacing w:line="276" w:lineRule="auto"/>
              <w:jc w:val="both"/>
              <w:rPr>
                <w:rFonts w:ascii="Bookman Old Style" w:hAnsi="Bookman Old Style"/>
                <w:sz w:val="18"/>
                <w:szCs w:val="18"/>
              </w:rPr>
            </w:pPr>
            <w:r>
              <w:rPr>
                <w:rFonts w:ascii="Bookman Old Style" w:hAnsi="Bookman Old Style"/>
                <w:sz w:val="18"/>
                <w:szCs w:val="18"/>
              </w:rPr>
              <w:t>1.5 Radio talks</w:t>
            </w:r>
          </w:p>
        </w:tc>
        <w:tc>
          <w:tcPr>
            <w:tcW w:w="1350" w:type="dxa"/>
          </w:tcPr>
          <w:p w14:paraId="791A57B9" w14:textId="689E8AD8" w:rsidR="00453F36" w:rsidRPr="00AE6861" w:rsidRDefault="002D61F4" w:rsidP="00083545">
            <w:pPr>
              <w:spacing w:line="276" w:lineRule="auto"/>
              <w:jc w:val="both"/>
              <w:rPr>
                <w:rFonts w:ascii="Bookman Old Style" w:eastAsia="Arial" w:hAnsi="Bookman Old Style" w:cs="Arial"/>
                <w:sz w:val="18"/>
                <w:szCs w:val="18"/>
              </w:rPr>
            </w:pPr>
            <w:r>
              <w:rPr>
                <w:rFonts w:ascii="Bookman Old Style" w:eastAsia="Arial" w:hAnsi="Bookman Old Style" w:cs="Arial"/>
                <w:sz w:val="18"/>
                <w:szCs w:val="18"/>
              </w:rPr>
              <w:t>session</w:t>
            </w:r>
          </w:p>
        </w:tc>
        <w:tc>
          <w:tcPr>
            <w:tcW w:w="720" w:type="dxa"/>
          </w:tcPr>
          <w:p w14:paraId="02A45490" w14:textId="25417E6D" w:rsidR="00453F36" w:rsidRDefault="002D61F4"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2</w:t>
            </w:r>
          </w:p>
        </w:tc>
        <w:tc>
          <w:tcPr>
            <w:tcW w:w="900" w:type="dxa"/>
          </w:tcPr>
          <w:p w14:paraId="754CD1A1" w14:textId="77777777" w:rsidR="00453F36" w:rsidRPr="00AE6861" w:rsidRDefault="00453F36" w:rsidP="00083545">
            <w:pPr>
              <w:spacing w:line="276" w:lineRule="auto"/>
              <w:jc w:val="both"/>
              <w:rPr>
                <w:rFonts w:ascii="Bookman Old Style" w:eastAsia="Arial" w:hAnsi="Bookman Old Style" w:cs="Arial"/>
                <w:b/>
                <w:bCs/>
                <w:sz w:val="18"/>
                <w:szCs w:val="18"/>
              </w:rPr>
            </w:pPr>
          </w:p>
        </w:tc>
        <w:tc>
          <w:tcPr>
            <w:tcW w:w="1260" w:type="dxa"/>
          </w:tcPr>
          <w:p w14:paraId="1F130BF9" w14:textId="77777777" w:rsidR="00453F36" w:rsidRPr="00AE6861" w:rsidRDefault="00453F36" w:rsidP="00083545">
            <w:pPr>
              <w:spacing w:line="276" w:lineRule="auto"/>
              <w:jc w:val="both"/>
              <w:rPr>
                <w:rFonts w:ascii="Bookman Old Style" w:eastAsia="Arial" w:hAnsi="Bookman Old Style" w:cs="Arial"/>
                <w:b/>
                <w:bCs/>
                <w:sz w:val="18"/>
                <w:szCs w:val="18"/>
              </w:rPr>
            </w:pPr>
          </w:p>
        </w:tc>
        <w:tc>
          <w:tcPr>
            <w:tcW w:w="1440" w:type="dxa"/>
          </w:tcPr>
          <w:p w14:paraId="38BF0B07" w14:textId="77777777" w:rsidR="00453F36" w:rsidRPr="00AE6861" w:rsidRDefault="00453F36" w:rsidP="00083545">
            <w:pPr>
              <w:spacing w:line="276" w:lineRule="auto"/>
              <w:jc w:val="both"/>
              <w:rPr>
                <w:rFonts w:ascii="Bookman Old Style" w:eastAsia="Arial" w:hAnsi="Bookman Old Style" w:cs="Arial"/>
                <w:b/>
                <w:bCs/>
                <w:sz w:val="18"/>
                <w:szCs w:val="18"/>
              </w:rPr>
            </w:pPr>
          </w:p>
        </w:tc>
        <w:tc>
          <w:tcPr>
            <w:tcW w:w="1440" w:type="dxa"/>
          </w:tcPr>
          <w:p w14:paraId="1416CE88" w14:textId="77777777" w:rsidR="00453F36" w:rsidRPr="00AE6861" w:rsidRDefault="00453F36" w:rsidP="00083545">
            <w:pPr>
              <w:spacing w:line="276" w:lineRule="auto"/>
              <w:jc w:val="both"/>
              <w:rPr>
                <w:rFonts w:ascii="Bookman Old Style" w:eastAsia="Arial" w:hAnsi="Bookman Old Style" w:cs="Arial"/>
                <w:b/>
                <w:bCs/>
                <w:sz w:val="18"/>
                <w:szCs w:val="18"/>
              </w:rPr>
            </w:pPr>
          </w:p>
        </w:tc>
      </w:tr>
      <w:tr w:rsidR="00453F36" w:rsidRPr="00AE6861" w14:paraId="294B36EB" w14:textId="77777777" w:rsidTr="00240A2D">
        <w:tc>
          <w:tcPr>
            <w:tcW w:w="3685" w:type="dxa"/>
          </w:tcPr>
          <w:p w14:paraId="1355E888" w14:textId="5BAE2B8F" w:rsidR="00453F36" w:rsidRPr="00AE6861" w:rsidRDefault="002D61F4" w:rsidP="00083545">
            <w:pPr>
              <w:spacing w:line="276" w:lineRule="auto"/>
              <w:jc w:val="both"/>
              <w:rPr>
                <w:rFonts w:ascii="Bookman Old Style" w:hAnsi="Bookman Old Style"/>
                <w:sz w:val="18"/>
                <w:szCs w:val="18"/>
              </w:rPr>
            </w:pPr>
            <w:r>
              <w:rPr>
                <w:rFonts w:ascii="Bookman Old Style" w:hAnsi="Bookman Old Style"/>
                <w:sz w:val="18"/>
                <w:szCs w:val="18"/>
              </w:rPr>
              <w:t xml:space="preserve">1.6 Radio message </w:t>
            </w:r>
          </w:p>
        </w:tc>
        <w:tc>
          <w:tcPr>
            <w:tcW w:w="1350" w:type="dxa"/>
          </w:tcPr>
          <w:p w14:paraId="61C65B3B" w14:textId="49F7E18B" w:rsidR="00453F36" w:rsidRPr="00AE6861" w:rsidRDefault="002D61F4" w:rsidP="00083545">
            <w:pPr>
              <w:spacing w:line="276" w:lineRule="auto"/>
              <w:jc w:val="both"/>
              <w:rPr>
                <w:rFonts w:ascii="Bookman Old Style" w:eastAsia="Arial" w:hAnsi="Bookman Old Style" w:cs="Arial"/>
                <w:sz w:val="18"/>
                <w:szCs w:val="18"/>
              </w:rPr>
            </w:pPr>
            <w:r>
              <w:rPr>
                <w:rFonts w:ascii="Bookman Old Style" w:eastAsia="Arial" w:hAnsi="Bookman Old Style" w:cs="Arial"/>
                <w:sz w:val="18"/>
                <w:szCs w:val="18"/>
              </w:rPr>
              <w:t>message</w:t>
            </w:r>
          </w:p>
        </w:tc>
        <w:tc>
          <w:tcPr>
            <w:tcW w:w="720" w:type="dxa"/>
          </w:tcPr>
          <w:p w14:paraId="11A6DE9F" w14:textId="6CBDD331" w:rsidR="00453F36" w:rsidRDefault="002D61F4"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10</w:t>
            </w:r>
          </w:p>
        </w:tc>
        <w:tc>
          <w:tcPr>
            <w:tcW w:w="900" w:type="dxa"/>
          </w:tcPr>
          <w:p w14:paraId="49B73AB9" w14:textId="77777777" w:rsidR="00453F36" w:rsidRPr="00AE6861" w:rsidRDefault="00453F36" w:rsidP="00083545">
            <w:pPr>
              <w:spacing w:line="276" w:lineRule="auto"/>
              <w:jc w:val="both"/>
              <w:rPr>
                <w:rFonts w:ascii="Bookman Old Style" w:eastAsia="Arial" w:hAnsi="Bookman Old Style" w:cs="Arial"/>
                <w:b/>
                <w:bCs/>
                <w:sz w:val="18"/>
                <w:szCs w:val="18"/>
              </w:rPr>
            </w:pPr>
          </w:p>
        </w:tc>
        <w:tc>
          <w:tcPr>
            <w:tcW w:w="1260" w:type="dxa"/>
          </w:tcPr>
          <w:p w14:paraId="1554B78E" w14:textId="77777777" w:rsidR="00453F36" w:rsidRPr="00AE6861" w:rsidRDefault="00453F36" w:rsidP="00083545">
            <w:pPr>
              <w:spacing w:line="276" w:lineRule="auto"/>
              <w:jc w:val="both"/>
              <w:rPr>
                <w:rFonts w:ascii="Bookman Old Style" w:eastAsia="Arial" w:hAnsi="Bookman Old Style" w:cs="Arial"/>
                <w:b/>
                <w:bCs/>
                <w:sz w:val="18"/>
                <w:szCs w:val="18"/>
              </w:rPr>
            </w:pPr>
          </w:p>
        </w:tc>
        <w:tc>
          <w:tcPr>
            <w:tcW w:w="1440" w:type="dxa"/>
          </w:tcPr>
          <w:p w14:paraId="6E128F16" w14:textId="77777777" w:rsidR="00453F36" w:rsidRPr="00AE6861" w:rsidRDefault="00453F36" w:rsidP="00083545">
            <w:pPr>
              <w:spacing w:line="276" w:lineRule="auto"/>
              <w:jc w:val="both"/>
              <w:rPr>
                <w:rFonts w:ascii="Bookman Old Style" w:eastAsia="Arial" w:hAnsi="Bookman Old Style" w:cs="Arial"/>
                <w:b/>
                <w:bCs/>
                <w:sz w:val="18"/>
                <w:szCs w:val="18"/>
              </w:rPr>
            </w:pPr>
          </w:p>
        </w:tc>
        <w:tc>
          <w:tcPr>
            <w:tcW w:w="1440" w:type="dxa"/>
          </w:tcPr>
          <w:p w14:paraId="59082A4A" w14:textId="77777777" w:rsidR="00453F36" w:rsidRPr="00AE6861" w:rsidRDefault="00453F36" w:rsidP="00083545">
            <w:pPr>
              <w:spacing w:line="276" w:lineRule="auto"/>
              <w:jc w:val="both"/>
              <w:rPr>
                <w:rFonts w:ascii="Bookman Old Style" w:eastAsia="Arial" w:hAnsi="Bookman Old Style" w:cs="Arial"/>
                <w:b/>
                <w:bCs/>
                <w:sz w:val="18"/>
                <w:szCs w:val="18"/>
              </w:rPr>
            </w:pPr>
          </w:p>
        </w:tc>
      </w:tr>
      <w:tr w:rsidR="005401F2" w:rsidRPr="00AE6861" w14:paraId="765537AB" w14:textId="77777777" w:rsidTr="00240A2D">
        <w:tc>
          <w:tcPr>
            <w:tcW w:w="3685" w:type="dxa"/>
          </w:tcPr>
          <w:p w14:paraId="3C5DE1DC" w14:textId="77777777"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Other additional activities which the company deems critical for success of this intervention can be included below. Add more rows if needed</w:t>
            </w:r>
          </w:p>
        </w:tc>
        <w:tc>
          <w:tcPr>
            <w:tcW w:w="1350" w:type="dxa"/>
          </w:tcPr>
          <w:p w14:paraId="78AE7AE7" w14:textId="77777777" w:rsidR="00C93852" w:rsidRPr="00AE6861" w:rsidRDefault="00C93852" w:rsidP="00083545">
            <w:pPr>
              <w:spacing w:line="276" w:lineRule="auto"/>
              <w:jc w:val="both"/>
              <w:rPr>
                <w:rFonts w:ascii="Bookman Old Style" w:eastAsia="Arial" w:hAnsi="Bookman Old Style" w:cs="Arial"/>
                <w:sz w:val="18"/>
                <w:szCs w:val="18"/>
              </w:rPr>
            </w:pPr>
          </w:p>
        </w:tc>
        <w:tc>
          <w:tcPr>
            <w:tcW w:w="720" w:type="dxa"/>
          </w:tcPr>
          <w:p w14:paraId="58ADE2C8"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900" w:type="dxa"/>
          </w:tcPr>
          <w:p w14:paraId="21E1FE08"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75DB378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75EECA00"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64C8619A"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20292E" w:rsidRPr="00AE6861" w14:paraId="5221A300" w14:textId="77777777" w:rsidTr="00240A2D">
        <w:tc>
          <w:tcPr>
            <w:tcW w:w="3685" w:type="dxa"/>
          </w:tcPr>
          <w:p w14:paraId="5352A503" w14:textId="77777777" w:rsidR="0020292E" w:rsidRPr="00AE6861" w:rsidRDefault="0020292E" w:rsidP="00083545">
            <w:pPr>
              <w:spacing w:line="276" w:lineRule="auto"/>
              <w:jc w:val="both"/>
              <w:rPr>
                <w:rFonts w:ascii="Bookman Old Style" w:hAnsi="Bookman Old Style"/>
                <w:b/>
                <w:bCs/>
                <w:sz w:val="18"/>
                <w:szCs w:val="18"/>
              </w:rPr>
            </w:pPr>
          </w:p>
        </w:tc>
        <w:tc>
          <w:tcPr>
            <w:tcW w:w="1350" w:type="dxa"/>
          </w:tcPr>
          <w:p w14:paraId="249144E6" w14:textId="77777777" w:rsidR="0020292E" w:rsidRPr="00AE6861" w:rsidRDefault="0020292E" w:rsidP="00083545">
            <w:pPr>
              <w:spacing w:line="276" w:lineRule="auto"/>
              <w:jc w:val="both"/>
              <w:rPr>
                <w:rFonts w:ascii="Bookman Old Style" w:eastAsia="Arial" w:hAnsi="Bookman Old Style" w:cs="Arial"/>
                <w:sz w:val="18"/>
                <w:szCs w:val="18"/>
              </w:rPr>
            </w:pPr>
          </w:p>
        </w:tc>
        <w:tc>
          <w:tcPr>
            <w:tcW w:w="720" w:type="dxa"/>
          </w:tcPr>
          <w:p w14:paraId="740CF91A"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900" w:type="dxa"/>
          </w:tcPr>
          <w:p w14:paraId="30BD5A93"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260" w:type="dxa"/>
          </w:tcPr>
          <w:p w14:paraId="6B488441"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440" w:type="dxa"/>
          </w:tcPr>
          <w:p w14:paraId="58069D0F"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440" w:type="dxa"/>
          </w:tcPr>
          <w:p w14:paraId="10C43493" w14:textId="77777777" w:rsidR="0020292E" w:rsidRPr="00AE6861" w:rsidRDefault="0020292E" w:rsidP="00083545">
            <w:pPr>
              <w:spacing w:line="276" w:lineRule="auto"/>
              <w:jc w:val="both"/>
              <w:rPr>
                <w:rFonts w:ascii="Bookman Old Style" w:eastAsia="Arial" w:hAnsi="Bookman Old Style" w:cs="Arial"/>
                <w:b/>
                <w:bCs/>
                <w:sz w:val="18"/>
                <w:szCs w:val="18"/>
              </w:rPr>
            </w:pPr>
          </w:p>
        </w:tc>
      </w:tr>
      <w:tr w:rsidR="0020292E" w:rsidRPr="00AE6861" w14:paraId="0D90851F" w14:textId="77777777" w:rsidTr="00240A2D">
        <w:tc>
          <w:tcPr>
            <w:tcW w:w="3685" w:type="dxa"/>
          </w:tcPr>
          <w:p w14:paraId="4FAFA4BC" w14:textId="77777777" w:rsidR="0020292E" w:rsidRPr="00AE6861" w:rsidRDefault="0020292E" w:rsidP="00083545">
            <w:pPr>
              <w:spacing w:line="276" w:lineRule="auto"/>
              <w:jc w:val="both"/>
              <w:rPr>
                <w:rFonts w:ascii="Bookman Old Style" w:hAnsi="Bookman Old Style"/>
                <w:b/>
                <w:bCs/>
                <w:sz w:val="18"/>
                <w:szCs w:val="18"/>
              </w:rPr>
            </w:pPr>
          </w:p>
        </w:tc>
        <w:tc>
          <w:tcPr>
            <w:tcW w:w="1350" w:type="dxa"/>
          </w:tcPr>
          <w:p w14:paraId="204FA96C" w14:textId="77777777" w:rsidR="0020292E" w:rsidRPr="00AE6861" w:rsidRDefault="0020292E" w:rsidP="00083545">
            <w:pPr>
              <w:spacing w:line="276" w:lineRule="auto"/>
              <w:jc w:val="both"/>
              <w:rPr>
                <w:rFonts w:ascii="Bookman Old Style" w:eastAsia="Arial" w:hAnsi="Bookman Old Style" w:cs="Arial"/>
                <w:sz w:val="18"/>
                <w:szCs w:val="18"/>
              </w:rPr>
            </w:pPr>
          </w:p>
        </w:tc>
        <w:tc>
          <w:tcPr>
            <w:tcW w:w="720" w:type="dxa"/>
          </w:tcPr>
          <w:p w14:paraId="2B236801"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900" w:type="dxa"/>
          </w:tcPr>
          <w:p w14:paraId="0859CB0E"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260" w:type="dxa"/>
          </w:tcPr>
          <w:p w14:paraId="77CF7FA5"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440" w:type="dxa"/>
          </w:tcPr>
          <w:p w14:paraId="6E60D98B"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440" w:type="dxa"/>
          </w:tcPr>
          <w:p w14:paraId="1486AC66" w14:textId="77777777" w:rsidR="0020292E" w:rsidRPr="00AE6861" w:rsidRDefault="0020292E" w:rsidP="00083545">
            <w:pPr>
              <w:spacing w:line="276" w:lineRule="auto"/>
              <w:jc w:val="both"/>
              <w:rPr>
                <w:rFonts w:ascii="Bookman Old Style" w:eastAsia="Arial" w:hAnsi="Bookman Old Style" w:cs="Arial"/>
                <w:b/>
                <w:bCs/>
                <w:sz w:val="18"/>
                <w:szCs w:val="18"/>
              </w:rPr>
            </w:pPr>
          </w:p>
        </w:tc>
      </w:tr>
      <w:tr w:rsidR="0020292E" w:rsidRPr="00AE6861" w14:paraId="0F3E1282" w14:textId="77777777" w:rsidTr="00240A2D">
        <w:tc>
          <w:tcPr>
            <w:tcW w:w="3685" w:type="dxa"/>
          </w:tcPr>
          <w:p w14:paraId="61676F8A" w14:textId="77777777" w:rsidR="0020292E" w:rsidRPr="00AE6861" w:rsidRDefault="0020292E" w:rsidP="00083545">
            <w:pPr>
              <w:spacing w:line="276" w:lineRule="auto"/>
              <w:jc w:val="both"/>
              <w:rPr>
                <w:rFonts w:ascii="Bookman Old Style" w:hAnsi="Bookman Old Style"/>
                <w:b/>
                <w:bCs/>
                <w:sz w:val="18"/>
                <w:szCs w:val="18"/>
              </w:rPr>
            </w:pPr>
          </w:p>
        </w:tc>
        <w:tc>
          <w:tcPr>
            <w:tcW w:w="1350" w:type="dxa"/>
          </w:tcPr>
          <w:p w14:paraId="582EE696" w14:textId="77777777" w:rsidR="0020292E" w:rsidRPr="00AE6861" w:rsidRDefault="0020292E" w:rsidP="00083545">
            <w:pPr>
              <w:spacing w:line="276" w:lineRule="auto"/>
              <w:jc w:val="both"/>
              <w:rPr>
                <w:rFonts w:ascii="Bookman Old Style" w:eastAsia="Arial" w:hAnsi="Bookman Old Style" w:cs="Arial"/>
                <w:sz w:val="18"/>
                <w:szCs w:val="18"/>
              </w:rPr>
            </w:pPr>
          </w:p>
        </w:tc>
        <w:tc>
          <w:tcPr>
            <w:tcW w:w="720" w:type="dxa"/>
          </w:tcPr>
          <w:p w14:paraId="1A50E016"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900" w:type="dxa"/>
          </w:tcPr>
          <w:p w14:paraId="2BB16C6F"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260" w:type="dxa"/>
          </w:tcPr>
          <w:p w14:paraId="509999E4"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440" w:type="dxa"/>
          </w:tcPr>
          <w:p w14:paraId="2FB1A92E" w14:textId="77777777" w:rsidR="0020292E" w:rsidRPr="00AE6861" w:rsidRDefault="0020292E" w:rsidP="00083545">
            <w:pPr>
              <w:spacing w:line="276" w:lineRule="auto"/>
              <w:jc w:val="both"/>
              <w:rPr>
                <w:rFonts w:ascii="Bookman Old Style" w:eastAsia="Arial" w:hAnsi="Bookman Old Style" w:cs="Arial"/>
                <w:b/>
                <w:bCs/>
                <w:sz w:val="18"/>
                <w:szCs w:val="18"/>
              </w:rPr>
            </w:pPr>
          </w:p>
        </w:tc>
        <w:tc>
          <w:tcPr>
            <w:tcW w:w="1440" w:type="dxa"/>
          </w:tcPr>
          <w:p w14:paraId="4DB40C06" w14:textId="77777777" w:rsidR="0020292E" w:rsidRPr="00AE6861" w:rsidRDefault="0020292E" w:rsidP="00083545">
            <w:pPr>
              <w:spacing w:line="276" w:lineRule="auto"/>
              <w:jc w:val="both"/>
              <w:rPr>
                <w:rFonts w:ascii="Bookman Old Style" w:eastAsia="Arial" w:hAnsi="Bookman Old Style" w:cs="Arial"/>
                <w:b/>
                <w:bCs/>
                <w:sz w:val="18"/>
                <w:szCs w:val="18"/>
              </w:rPr>
            </w:pPr>
          </w:p>
        </w:tc>
      </w:tr>
      <w:tr w:rsidR="005401F2" w:rsidRPr="00AE6861" w14:paraId="41292A5F" w14:textId="77777777" w:rsidTr="00240A2D">
        <w:tc>
          <w:tcPr>
            <w:tcW w:w="3685" w:type="dxa"/>
          </w:tcPr>
          <w:p w14:paraId="3E459C73"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350" w:type="dxa"/>
          </w:tcPr>
          <w:p w14:paraId="0F8FAF0A" w14:textId="77777777" w:rsidR="00C93852" w:rsidRPr="00AE6861" w:rsidRDefault="00C93852" w:rsidP="00083545">
            <w:pPr>
              <w:spacing w:line="276" w:lineRule="auto"/>
              <w:jc w:val="both"/>
              <w:rPr>
                <w:rFonts w:ascii="Bookman Old Style" w:eastAsia="Arial" w:hAnsi="Bookman Old Style" w:cs="Arial"/>
                <w:sz w:val="18"/>
                <w:szCs w:val="18"/>
              </w:rPr>
            </w:pPr>
          </w:p>
        </w:tc>
        <w:tc>
          <w:tcPr>
            <w:tcW w:w="720" w:type="dxa"/>
          </w:tcPr>
          <w:p w14:paraId="163ABC25"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900" w:type="dxa"/>
          </w:tcPr>
          <w:p w14:paraId="6650A30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3E8BC167"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12874F2F"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6BF56B7A"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C93852" w:rsidRPr="00AE6861" w14:paraId="3FDCB153" w14:textId="77777777" w:rsidTr="00702909">
        <w:tc>
          <w:tcPr>
            <w:tcW w:w="7915" w:type="dxa"/>
            <w:gridSpan w:val="5"/>
          </w:tcPr>
          <w:p w14:paraId="0A0A8E5D" w14:textId="0F445BFA" w:rsidR="00C93852" w:rsidRPr="00AE6861" w:rsidRDefault="00FA616D"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2. Establish a USSD system or platform to deliver climate, weather, and other agriculture early warning system to farmers</w:t>
            </w:r>
          </w:p>
        </w:tc>
        <w:tc>
          <w:tcPr>
            <w:tcW w:w="1440" w:type="dxa"/>
          </w:tcPr>
          <w:p w14:paraId="52043C1B" w14:textId="77777777" w:rsidR="00C93852" w:rsidRPr="00AE6861" w:rsidRDefault="00C93852" w:rsidP="00083545">
            <w:pPr>
              <w:spacing w:line="276" w:lineRule="auto"/>
              <w:jc w:val="both"/>
              <w:rPr>
                <w:rFonts w:ascii="Bookman Old Style" w:eastAsia="Arial" w:hAnsi="Bookman Old Style" w:cs="Arial"/>
                <w:b/>
                <w:bCs/>
                <w:i/>
                <w:iCs/>
                <w:sz w:val="18"/>
                <w:szCs w:val="18"/>
              </w:rPr>
            </w:pPr>
          </w:p>
        </w:tc>
        <w:tc>
          <w:tcPr>
            <w:tcW w:w="1440" w:type="dxa"/>
          </w:tcPr>
          <w:p w14:paraId="0782CC1A" w14:textId="77777777" w:rsidR="00C93852" w:rsidRPr="00AE6861" w:rsidRDefault="00C93852" w:rsidP="00083545">
            <w:pPr>
              <w:spacing w:line="276" w:lineRule="auto"/>
              <w:jc w:val="both"/>
              <w:rPr>
                <w:rFonts w:ascii="Bookman Old Style" w:eastAsia="Arial" w:hAnsi="Bookman Old Style" w:cs="Arial"/>
                <w:b/>
                <w:bCs/>
                <w:i/>
                <w:iCs/>
                <w:sz w:val="18"/>
                <w:szCs w:val="18"/>
              </w:rPr>
            </w:pPr>
          </w:p>
        </w:tc>
      </w:tr>
      <w:tr w:rsidR="005401F2" w:rsidRPr="00AE6861" w14:paraId="5464D356" w14:textId="77777777" w:rsidTr="00240A2D">
        <w:tc>
          <w:tcPr>
            <w:tcW w:w="3685" w:type="dxa"/>
          </w:tcPr>
          <w:p w14:paraId="108B999E" w14:textId="6AB14DDE"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sz w:val="18"/>
                <w:szCs w:val="18"/>
              </w:rPr>
              <w:t xml:space="preserve">2.1 </w:t>
            </w:r>
            <w:r w:rsidR="00FA616D" w:rsidRPr="00AE6861">
              <w:rPr>
                <w:rFonts w:ascii="Bookman Old Style" w:hAnsi="Bookman Old Style"/>
                <w:sz w:val="18"/>
                <w:szCs w:val="18"/>
              </w:rPr>
              <w:t>Establish an information delivery service embedded in existing local networks</w:t>
            </w:r>
          </w:p>
        </w:tc>
        <w:tc>
          <w:tcPr>
            <w:tcW w:w="1350" w:type="dxa"/>
          </w:tcPr>
          <w:p w14:paraId="5690FB6B" w14:textId="77777777" w:rsidR="00C93852" w:rsidRPr="00AE6861" w:rsidRDefault="00C93852" w:rsidP="00083545">
            <w:pPr>
              <w:spacing w:line="276" w:lineRule="auto"/>
              <w:jc w:val="both"/>
              <w:rPr>
                <w:rFonts w:ascii="Bookman Old Style" w:eastAsia="Arial" w:hAnsi="Bookman Old Style" w:cs="Arial"/>
                <w:sz w:val="18"/>
                <w:szCs w:val="18"/>
              </w:rPr>
            </w:pPr>
          </w:p>
          <w:p w14:paraId="130A1A7B" w14:textId="61FEA06A" w:rsidR="00C93852" w:rsidRPr="00AE6861" w:rsidRDefault="00542A39"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Digital service channel</w:t>
            </w:r>
          </w:p>
        </w:tc>
        <w:tc>
          <w:tcPr>
            <w:tcW w:w="720" w:type="dxa"/>
          </w:tcPr>
          <w:p w14:paraId="05A695A9" w14:textId="77777777" w:rsidR="00C93852" w:rsidRPr="00AE6861" w:rsidRDefault="00C93852" w:rsidP="00083545">
            <w:pPr>
              <w:spacing w:line="276" w:lineRule="auto"/>
              <w:jc w:val="both"/>
              <w:rPr>
                <w:rFonts w:ascii="Bookman Old Style" w:eastAsia="Arial" w:hAnsi="Bookman Old Style" w:cs="Arial"/>
                <w:b/>
                <w:bCs/>
                <w:sz w:val="18"/>
                <w:szCs w:val="18"/>
              </w:rPr>
            </w:pPr>
          </w:p>
          <w:p w14:paraId="62C837FA" w14:textId="4CC66B2A" w:rsidR="00C93852" w:rsidRPr="00AE6861" w:rsidRDefault="00586E30"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2</w:t>
            </w:r>
          </w:p>
        </w:tc>
        <w:tc>
          <w:tcPr>
            <w:tcW w:w="900" w:type="dxa"/>
          </w:tcPr>
          <w:p w14:paraId="36186BE1"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61EF6C74"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3920968D"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323C7517"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1239B514" w14:textId="77777777" w:rsidTr="00240A2D">
        <w:tc>
          <w:tcPr>
            <w:tcW w:w="3685" w:type="dxa"/>
          </w:tcPr>
          <w:p w14:paraId="3B0C7E3B" w14:textId="0442C778"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sz w:val="18"/>
                <w:szCs w:val="18"/>
              </w:rPr>
              <w:t xml:space="preserve">2.2 </w:t>
            </w:r>
            <w:r w:rsidR="00FA616D" w:rsidRPr="00AE6861">
              <w:rPr>
                <w:rFonts w:ascii="Bookman Old Style" w:hAnsi="Bookman Old Style"/>
                <w:sz w:val="18"/>
                <w:szCs w:val="18"/>
              </w:rPr>
              <w:t>Obtain approval from national weather services and Ministry of agriculture and natural resources for the information delivery service</w:t>
            </w:r>
          </w:p>
        </w:tc>
        <w:tc>
          <w:tcPr>
            <w:tcW w:w="1350" w:type="dxa"/>
          </w:tcPr>
          <w:p w14:paraId="69537E2A" w14:textId="77777777" w:rsidR="00C93852" w:rsidRPr="00AE6861" w:rsidRDefault="00C93852" w:rsidP="00083545">
            <w:pPr>
              <w:spacing w:line="276" w:lineRule="auto"/>
              <w:jc w:val="both"/>
              <w:rPr>
                <w:rFonts w:ascii="Bookman Old Style" w:eastAsia="Arial" w:hAnsi="Bookman Old Style" w:cs="Arial"/>
                <w:sz w:val="18"/>
                <w:szCs w:val="18"/>
              </w:rPr>
            </w:pPr>
          </w:p>
          <w:p w14:paraId="431BFE34" w14:textId="2B5A5565" w:rsidR="00C93852" w:rsidRPr="00AE6861" w:rsidRDefault="00542A39"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Meetings</w:t>
            </w:r>
          </w:p>
        </w:tc>
        <w:tc>
          <w:tcPr>
            <w:tcW w:w="720" w:type="dxa"/>
          </w:tcPr>
          <w:p w14:paraId="426688C2" w14:textId="77777777" w:rsidR="00C93852" w:rsidRPr="00AE6861" w:rsidRDefault="00C93852" w:rsidP="00083545">
            <w:pPr>
              <w:spacing w:line="276" w:lineRule="auto"/>
              <w:jc w:val="both"/>
              <w:rPr>
                <w:rFonts w:ascii="Bookman Old Style" w:eastAsia="Arial" w:hAnsi="Bookman Old Style" w:cs="Arial"/>
                <w:b/>
                <w:bCs/>
                <w:sz w:val="18"/>
                <w:szCs w:val="18"/>
              </w:rPr>
            </w:pPr>
          </w:p>
          <w:p w14:paraId="23F3EEC7" w14:textId="65068553" w:rsidR="00542A39" w:rsidRPr="00AE6861" w:rsidRDefault="00586E30"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2</w:t>
            </w:r>
          </w:p>
        </w:tc>
        <w:tc>
          <w:tcPr>
            <w:tcW w:w="900" w:type="dxa"/>
          </w:tcPr>
          <w:p w14:paraId="601C129F"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30033ECC"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078CD435"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40B59C4B"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1DA8CD1F" w14:textId="77777777" w:rsidTr="00240A2D">
        <w:tc>
          <w:tcPr>
            <w:tcW w:w="3685" w:type="dxa"/>
          </w:tcPr>
          <w:p w14:paraId="4AE46CD9" w14:textId="0FD92935"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sz w:val="18"/>
                <w:szCs w:val="18"/>
              </w:rPr>
              <w:t xml:space="preserve">2.3 </w:t>
            </w:r>
            <w:r w:rsidR="00FA616D" w:rsidRPr="00AE6861">
              <w:rPr>
                <w:rFonts w:ascii="Bookman Old Style" w:hAnsi="Bookman Old Style"/>
                <w:sz w:val="18"/>
                <w:szCs w:val="18"/>
              </w:rPr>
              <w:t>Pilot and modify the information delivery system to ensure appropriate user experience</w:t>
            </w:r>
          </w:p>
        </w:tc>
        <w:tc>
          <w:tcPr>
            <w:tcW w:w="1350" w:type="dxa"/>
          </w:tcPr>
          <w:p w14:paraId="7EA15E01" w14:textId="77777777" w:rsidR="00542A39" w:rsidRPr="00AE6861" w:rsidRDefault="00542A39" w:rsidP="00083545">
            <w:pPr>
              <w:spacing w:line="276" w:lineRule="auto"/>
              <w:jc w:val="both"/>
              <w:rPr>
                <w:rFonts w:ascii="Bookman Old Style" w:eastAsia="Arial" w:hAnsi="Bookman Old Style" w:cs="Arial"/>
                <w:sz w:val="18"/>
                <w:szCs w:val="18"/>
              </w:rPr>
            </w:pPr>
          </w:p>
          <w:p w14:paraId="3C1AA51D" w14:textId="6D7CF8D5" w:rsidR="00C93852" w:rsidRPr="00AE6861" w:rsidRDefault="005401F2"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V</w:t>
            </w:r>
            <w:r w:rsidR="00542A39" w:rsidRPr="00AE6861">
              <w:rPr>
                <w:rFonts w:ascii="Bookman Old Style" w:eastAsia="Arial" w:hAnsi="Bookman Old Style" w:cs="Arial"/>
                <w:sz w:val="18"/>
                <w:szCs w:val="18"/>
              </w:rPr>
              <w:t>illages</w:t>
            </w:r>
          </w:p>
        </w:tc>
        <w:tc>
          <w:tcPr>
            <w:tcW w:w="720" w:type="dxa"/>
          </w:tcPr>
          <w:p w14:paraId="653D1BA8" w14:textId="77777777" w:rsidR="00C93852" w:rsidRPr="00AE6861" w:rsidRDefault="00C93852" w:rsidP="00083545">
            <w:pPr>
              <w:spacing w:line="276" w:lineRule="auto"/>
              <w:jc w:val="both"/>
              <w:rPr>
                <w:rFonts w:ascii="Bookman Old Style" w:eastAsia="Arial" w:hAnsi="Bookman Old Style" w:cs="Arial"/>
                <w:b/>
                <w:bCs/>
                <w:sz w:val="18"/>
                <w:szCs w:val="18"/>
              </w:rPr>
            </w:pPr>
          </w:p>
          <w:p w14:paraId="745AD8DD" w14:textId="460107B1" w:rsidR="00C93852" w:rsidRPr="00AE6861" w:rsidRDefault="0020292E"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2</w:t>
            </w:r>
          </w:p>
        </w:tc>
        <w:tc>
          <w:tcPr>
            <w:tcW w:w="900" w:type="dxa"/>
          </w:tcPr>
          <w:p w14:paraId="5C3E9882"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686DA7BD"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51C8E8CF"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23981D4D"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4620B28F" w14:textId="77777777" w:rsidTr="00240A2D">
        <w:tc>
          <w:tcPr>
            <w:tcW w:w="3685" w:type="dxa"/>
          </w:tcPr>
          <w:p w14:paraId="3D49EFF2" w14:textId="149CC4BA" w:rsidR="00542A39" w:rsidRPr="00AE6861" w:rsidRDefault="00542A39" w:rsidP="00542A39">
            <w:pPr>
              <w:spacing w:line="276" w:lineRule="auto"/>
              <w:jc w:val="both"/>
              <w:rPr>
                <w:rFonts w:ascii="Bookman Old Style" w:hAnsi="Bookman Old Style"/>
                <w:sz w:val="18"/>
                <w:szCs w:val="18"/>
              </w:rPr>
            </w:pPr>
            <w:r w:rsidRPr="00AE6861">
              <w:rPr>
                <w:rFonts w:ascii="Bookman Old Style" w:hAnsi="Bookman Old Style"/>
                <w:sz w:val="18"/>
                <w:szCs w:val="18"/>
              </w:rPr>
              <w:t>2.4 c.  Village road drives</w:t>
            </w:r>
          </w:p>
        </w:tc>
        <w:tc>
          <w:tcPr>
            <w:tcW w:w="1350" w:type="dxa"/>
          </w:tcPr>
          <w:p w14:paraId="5886F0FA" w14:textId="013BECD2" w:rsidR="00542A39" w:rsidRPr="00AE6861" w:rsidRDefault="00542A39" w:rsidP="00542A39">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Sensitization</w:t>
            </w:r>
          </w:p>
        </w:tc>
        <w:tc>
          <w:tcPr>
            <w:tcW w:w="720" w:type="dxa"/>
          </w:tcPr>
          <w:p w14:paraId="4BD78D66" w14:textId="33BA8EAA" w:rsidR="00542A39" w:rsidRPr="00AE6861" w:rsidRDefault="00586E30" w:rsidP="00542A39">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10</w:t>
            </w:r>
          </w:p>
        </w:tc>
        <w:tc>
          <w:tcPr>
            <w:tcW w:w="900" w:type="dxa"/>
          </w:tcPr>
          <w:p w14:paraId="27584F15" w14:textId="77777777" w:rsidR="00542A39" w:rsidRPr="00AE6861" w:rsidRDefault="00542A39" w:rsidP="00542A39">
            <w:pPr>
              <w:spacing w:line="276" w:lineRule="auto"/>
              <w:jc w:val="both"/>
              <w:rPr>
                <w:rFonts w:ascii="Bookman Old Style" w:eastAsia="Arial" w:hAnsi="Bookman Old Style" w:cs="Arial"/>
                <w:b/>
                <w:bCs/>
                <w:sz w:val="18"/>
                <w:szCs w:val="18"/>
              </w:rPr>
            </w:pPr>
          </w:p>
        </w:tc>
        <w:tc>
          <w:tcPr>
            <w:tcW w:w="1260" w:type="dxa"/>
          </w:tcPr>
          <w:p w14:paraId="01DEA7FB" w14:textId="77777777" w:rsidR="00542A39" w:rsidRPr="00AE6861" w:rsidRDefault="00542A39" w:rsidP="00542A39">
            <w:pPr>
              <w:spacing w:line="276" w:lineRule="auto"/>
              <w:jc w:val="both"/>
              <w:rPr>
                <w:rFonts w:ascii="Bookman Old Style" w:eastAsia="Arial" w:hAnsi="Bookman Old Style" w:cs="Arial"/>
                <w:b/>
                <w:bCs/>
                <w:sz w:val="18"/>
                <w:szCs w:val="18"/>
              </w:rPr>
            </w:pPr>
          </w:p>
        </w:tc>
        <w:tc>
          <w:tcPr>
            <w:tcW w:w="1440" w:type="dxa"/>
          </w:tcPr>
          <w:p w14:paraId="55DF095F" w14:textId="77777777" w:rsidR="00542A39" w:rsidRPr="00AE6861" w:rsidRDefault="00542A39" w:rsidP="00542A39">
            <w:pPr>
              <w:spacing w:line="276" w:lineRule="auto"/>
              <w:jc w:val="both"/>
              <w:rPr>
                <w:rFonts w:ascii="Bookman Old Style" w:eastAsia="Arial" w:hAnsi="Bookman Old Style" w:cs="Arial"/>
                <w:b/>
                <w:bCs/>
                <w:sz w:val="18"/>
                <w:szCs w:val="18"/>
              </w:rPr>
            </w:pPr>
          </w:p>
        </w:tc>
        <w:tc>
          <w:tcPr>
            <w:tcW w:w="1440" w:type="dxa"/>
          </w:tcPr>
          <w:p w14:paraId="68775C66" w14:textId="77777777" w:rsidR="00542A39" w:rsidRPr="00AE6861" w:rsidRDefault="00542A39" w:rsidP="00542A39">
            <w:pPr>
              <w:spacing w:line="276" w:lineRule="auto"/>
              <w:jc w:val="both"/>
              <w:rPr>
                <w:rFonts w:ascii="Bookman Old Style" w:eastAsia="Arial" w:hAnsi="Bookman Old Style" w:cs="Arial"/>
                <w:b/>
                <w:bCs/>
                <w:sz w:val="18"/>
                <w:szCs w:val="18"/>
              </w:rPr>
            </w:pPr>
          </w:p>
        </w:tc>
      </w:tr>
      <w:tr w:rsidR="005401F2" w:rsidRPr="00AE6861" w14:paraId="1DB47D2D" w14:textId="77777777" w:rsidTr="00240A2D">
        <w:tc>
          <w:tcPr>
            <w:tcW w:w="3685" w:type="dxa"/>
          </w:tcPr>
          <w:p w14:paraId="0AED0BAE" w14:textId="5DFAEFF5"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sz w:val="18"/>
                <w:szCs w:val="18"/>
              </w:rPr>
              <w:t xml:space="preserve">2.5 </w:t>
            </w:r>
            <w:r w:rsidR="00E146BA" w:rsidRPr="00AE6861">
              <w:rPr>
                <w:rFonts w:ascii="Bookman Old Style" w:hAnsi="Bookman Old Style"/>
                <w:sz w:val="18"/>
                <w:szCs w:val="18"/>
              </w:rPr>
              <w:t>Develop partnerships with right business partners for sustainability of the information service</w:t>
            </w:r>
          </w:p>
        </w:tc>
        <w:tc>
          <w:tcPr>
            <w:tcW w:w="1350" w:type="dxa"/>
          </w:tcPr>
          <w:p w14:paraId="42E5BDE5" w14:textId="77777777" w:rsidR="00C93852" w:rsidRPr="00AE6861" w:rsidRDefault="00C93852" w:rsidP="00083545">
            <w:pPr>
              <w:spacing w:line="276" w:lineRule="auto"/>
              <w:jc w:val="both"/>
              <w:rPr>
                <w:rFonts w:ascii="Bookman Old Style" w:eastAsia="Arial" w:hAnsi="Bookman Old Style" w:cs="Arial"/>
                <w:sz w:val="18"/>
                <w:szCs w:val="18"/>
              </w:rPr>
            </w:pPr>
          </w:p>
          <w:p w14:paraId="02B2D010" w14:textId="08A174A7" w:rsidR="00C93852" w:rsidRPr="00AE6861" w:rsidRDefault="00542A39"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Partnerships</w:t>
            </w:r>
          </w:p>
        </w:tc>
        <w:tc>
          <w:tcPr>
            <w:tcW w:w="720" w:type="dxa"/>
          </w:tcPr>
          <w:p w14:paraId="20E4AF6F" w14:textId="77777777" w:rsidR="00C93852" w:rsidRPr="00AE6861" w:rsidRDefault="00C93852" w:rsidP="00083545">
            <w:pPr>
              <w:spacing w:line="276" w:lineRule="auto"/>
              <w:jc w:val="both"/>
              <w:rPr>
                <w:rFonts w:ascii="Bookman Old Style" w:eastAsia="Arial" w:hAnsi="Bookman Old Style" w:cs="Arial"/>
                <w:b/>
                <w:bCs/>
                <w:sz w:val="18"/>
                <w:szCs w:val="18"/>
              </w:rPr>
            </w:pPr>
          </w:p>
          <w:p w14:paraId="002B02F5" w14:textId="48F7470C" w:rsidR="00C93852" w:rsidRPr="00AE6861" w:rsidRDefault="00702909"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2</w:t>
            </w:r>
          </w:p>
        </w:tc>
        <w:tc>
          <w:tcPr>
            <w:tcW w:w="900" w:type="dxa"/>
          </w:tcPr>
          <w:p w14:paraId="0D1D1C04"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30C882F9"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1755512F"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3F182E49"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46265013" w14:textId="77777777" w:rsidTr="00240A2D">
        <w:tc>
          <w:tcPr>
            <w:tcW w:w="3685" w:type="dxa"/>
          </w:tcPr>
          <w:p w14:paraId="5B5A6F03" w14:textId="77777777" w:rsidR="00C93852" w:rsidRPr="00AE6861" w:rsidRDefault="00C93852"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Other additional activities which the company deems critical for success of this intervention can be included below. Add rows as needed.</w:t>
            </w:r>
          </w:p>
        </w:tc>
        <w:tc>
          <w:tcPr>
            <w:tcW w:w="1350" w:type="dxa"/>
          </w:tcPr>
          <w:p w14:paraId="37619AFC" w14:textId="77777777" w:rsidR="00C93852" w:rsidRPr="00AE6861" w:rsidRDefault="00C93852" w:rsidP="00083545">
            <w:pPr>
              <w:spacing w:line="276" w:lineRule="auto"/>
              <w:jc w:val="both"/>
              <w:rPr>
                <w:rFonts w:ascii="Bookman Old Style" w:eastAsia="Arial" w:hAnsi="Bookman Old Style" w:cs="Arial"/>
                <w:sz w:val="18"/>
                <w:szCs w:val="18"/>
              </w:rPr>
            </w:pPr>
          </w:p>
        </w:tc>
        <w:tc>
          <w:tcPr>
            <w:tcW w:w="720" w:type="dxa"/>
          </w:tcPr>
          <w:p w14:paraId="368387A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900" w:type="dxa"/>
          </w:tcPr>
          <w:p w14:paraId="6EF887F4"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4F849DDE"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2DA91BCD"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4B9C4C42"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702909" w:rsidRPr="00AE6861" w14:paraId="0333337C" w14:textId="77777777" w:rsidTr="00240A2D">
        <w:tc>
          <w:tcPr>
            <w:tcW w:w="3685" w:type="dxa"/>
          </w:tcPr>
          <w:p w14:paraId="1F3DA206" w14:textId="77777777" w:rsidR="00702909" w:rsidRPr="00AE6861" w:rsidRDefault="00702909" w:rsidP="00083545">
            <w:pPr>
              <w:spacing w:line="276" w:lineRule="auto"/>
              <w:jc w:val="both"/>
              <w:rPr>
                <w:rFonts w:ascii="Bookman Old Style" w:hAnsi="Bookman Old Style"/>
                <w:b/>
                <w:bCs/>
                <w:sz w:val="18"/>
                <w:szCs w:val="18"/>
              </w:rPr>
            </w:pPr>
          </w:p>
        </w:tc>
        <w:tc>
          <w:tcPr>
            <w:tcW w:w="1350" w:type="dxa"/>
          </w:tcPr>
          <w:p w14:paraId="1A7D7981" w14:textId="77777777" w:rsidR="00702909" w:rsidRPr="00AE6861" w:rsidRDefault="00702909" w:rsidP="00083545">
            <w:pPr>
              <w:spacing w:line="276" w:lineRule="auto"/>
              <w:jc w:val="both"/>
              <w:rPr>
                <w:rFonts w:ascii="Bookman Old Style" w:eastAsia="Arial" w:hAnsi="Bookman Old Style" w:cs="Arial"/>
                <w:sz w:val="18"/>
                <w:szCs w:val="18"/>
              </w:rPr>
            </w:pPr>
          </w:p>
        </w:tc>
        <w:tc>
          <w:tcPr>
            <w:tcW w:w="720" w:type="dxa"/>
          </w:tcPr>
          <w:p w14:paraId="5AAAFB9D"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900" w:type="dxa"/>
          </w:tcPr>
          <w:p w14:paraId="6C83A740"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260" w:type="dxa"/>
          </w:tcPr>
          <w:p w14:paraId="11B42DB3"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4849F1C9"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57CD89FA" w14:textId="77777777" w:rsidR="00702909" w:rsidRPr="00AE6861" w:rsidRDefault="00702909" w:rsidP="00083545">
            <w:pPr>
              <w:spacing w:line="276" w:lineRule="auto"/>
              <w:jc w:val="both"/>
              <w:rPr>
                <w:rFonts w:ascii="Bookman Old Style" w:eastAsia="Arial" w:hAnsi="Bookman Old Style" w:cs="Arial"/>
                <w:b/>
                <w:bCs/>
                <w:sz w:val="18"/>
                <w:szCs w:val="18"/>
              </w:rPr>
            </w:pPr>
          </w:p>
        </w:tc>
      </w:tr>
      <w:tr w:rsidR="00702909" w:rsidRPr="00AE6861" w14:paraId="63A5B429" w14:textId="77777777" w:rsidTr="00240A2D">
        <w:tc>
          <w:tcPr>
            <w:tcW w:w="3685" w:type="dxa"/>
          </w:tcPr>
          <w:p w14:paraId="07B07256" w14:textId="77777777" w:rsidR="00702909" w:rsidRPr="00AE6861" w:rsidRDefault="00702909" w:rsidP="00083545">
            <w:pPr>
              <w:spacing w:line="276" w:lineRule="auto"/>
              <w:jc w:val="both"/>
              <w:rPr>
                <w:rFonts w:ascii="Bookman Old Style" w:hAnsi="Bookman Old Style"/>
                <w:b/>
                <w:bCs/>
                <w:sz w:val="18"/>
                <w:szCs w:val="18"/>
              </w:rPr>
            </w:pPr>
          </w:p>
        </w:tc>
        <w:tc>
          <w:tcPr>
            <w:tcW w:w="1350" w:type="dxa"/>
          </w:tcPr>
          <w:p w14:paraId="171F0D4F" w14:textId="77777777" w:rsidR="00702909" w:rsidRPr="00AE6861" w:rsidRDefault="00702909" w:rsidP="00083545">
            <w:pPr>
              <w:spacing w:line="276" w:lineRule="auto"/>
              <w:jc w:val="both"/>
              <w:rPr>
                <w:rFonts w:ascii="Bookman Old Style" w:eastAsia="Arial" w:hAnsi="Bookman Old Style" w:cs="Arial"/>
                <w:sz w:val="18"/>
                <w:szCs w:val="18"/>
              </w:rPr>
            </w:pPr>
          </w:p>
        </w:tc>
        <w:tc>
          <w:tcPr>
            <w:tcW w:w="720" w:type="dxa"/>
          </w:tcPr>
          <w:p w14:paraId="1D4E4ECB"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900" w:type="dxa"/>
          </w:tcPr>
          <w:p w14:paraId="603172F9"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260" w:type="dxa"/>
          </w:tcPr>
          <w:p w14:paraId="6414A142"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067B42E9"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41C2A7A1" w14:textId="77777777" w:rsidR="00702909" w:rsidRPr="00AE6861" w:rsidRDefault="00702909" w:rsidP="00083545">
            <w:pPr>
              <w:spacing w:line="276" w:lineRule="auto"/>
              <w:jc w:val="both"/>
              <w:rPr>
                <w:rFonts w:ascii="Bookman Old Style" w:eastAsia="Arial" w:hAnsi="Bookman Old Style" w:cs="Arial"/>
                <w:b/>
                <w:bCs/>
                <w:sz w:val="18"/>
                <w:szCs w:val="18"/>
              </w:rPr>
            </w:pPr>
          </w:p>
        </w:tc>
      </w:tr>
      <w:tr w:rsidR="005401F2" w:rsidRPr="00AE6861" w14:paraId="116DE727" w14:textId="77777777" w:rsidTr="00240A2D">
        <w:tc>
          <w:tcPr>
            <w:tcW w:w="3685" w:type="dxa"/>
          </w:tcPr>
          <w:p w14:paraId="46DAC969"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350" w:type="dxa"/>
          </w:tcPr>
          <w:p w14:paraId="526D992F" w14:textId="77777777" w:rsidR="00C93852" w:rsidRPr="00AE6861" w:rsidRDefault="00C93852" w:rsidP="00083545">
            <w:pPr>
              <w:spacing w:line="276" w:lineRule="auto"/>
              <w:jc w:val="both"/>
              <w:rPr>
                <w:rFonts w:ascii="Bookman Old Style" w:eastAsia="Arial" w:hAnsi="Bookman Old Style" w:cs="Arial"/>
                <w:sz w:val="18"/>
                <w:szCs w:val="18"/>
              </w:rPr>
            </w:pPr>
          </w:p>
        </w:tc>
        <w:tc>
          <w:tcPr>
            <w:tcW w:w="720" w:type="dxa"/>
          </w:tcPr>
          <w:p w14:paraId="519A8A52"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900" w:type="dxa"/>
          </w:tcPr>
          <w:p w14:paraId="30B95B5C"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51F29DA8"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63970993"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34573A8C"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54AFFDB4" w14:textId="77777777" w:rsidTr="00240A2D">
        <w:tc>
          <w:tcPr>
            <w:tcW w:w="3685" w:type="dxa"/>
          </w:tcPr>
          <w:p w14:paraId="455CC55D" w14:textId="6269E85D" w:rsidR="00C93852" w:rsidRPr="00AE6861" w:rsidRDefault="00E146BA"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 xml:space="preserve">3. </w:t>
            </w:r>
            <w:r w:rsidR="00E75661" w:rsidRPr="00AE6861">
              <w:rPr>
                <w:rFonts w:ascii="Bookman Old Style" w:hAnsi="Bookman Old Style"/>
                <w:b/>
                <w:bCs/>
                <w:sz w:val="18"/>
                <w:szCs w:val="18"/>
              </w:rPr>
              <w:t>Enroll 1,000</w:t>
            </w:r>
            <w:r w:rsidRPr="00AE6861">
              <w:rPr>
                <w:rFonts w:ascii="Bookman Old Style" w:hAnsi="Bookman Old Style"/>
                <w:b/>
                <w:bCs/>
                <w:sz w:val="18"/>
                <w:szCs w:val="18"/>
              </w:rPr>
              <w:t xml:space="preserve"> subscribers (smallholder farmers) to the service.</w:t>
            </w:r>
          </w:p>
        </w:tc>
        <w:tc>
          <w:tcPr>
            <w:tcW w:w="1350" w:type="dxa"/>
          </w:tcPr>
          <w:p w14:paraId="130C53CF" w14:textId="77777777" w:rsidR="00C93852" w:rsidRPr="00AE6861" w:rsidRDefault="00C93852" w:rsidP="00083545">
            <w:pPr>
              <w:spacing w:line="276" w:lineRule="auto"/>
              <w:jc w:val="both"/>
              <w:rPr>
                <w:rFonts w:ascii="Bookman Old Style" w:eastAsia="Arial" w:hAnsi="Bookman Old Style" w:cs="Arial"/>
                <w:sz w:val="18"/>
                <w:szCs w:val="18"/>
              </w:rPr>
            </w:pPr>
          </w:p>
        </w:tc>
        <w:tc>
          <w:tcPr>
            <w:tcW w:w="720" w:type="dxa"/>
          </w:tcPr>
          <w:p w14:paraId="5AF7E990"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900" w:type="dxa"/>
          </w:tcPr>
          <w:p w14:paraId="73C83072"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61F77E46"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6EB41CD1"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0EC27284"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4D75F815" w14:textId="77777777" w:rsidTr="00240A2D">
        <w:tc>
          <w:tcPr>
            <w:tcW w:w="3685" w:type="dxa"/>
          </w:tcPr>
          <w:p w14:paraId="7EA4D4BA" w14:textId="2770F0CE" w:rsidR="00C93852" w:rsidRPr="00AE6861" w:rsidRDefault="00E146BA" w:rsidP="00702909">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 xml:space="preserve">3.a. </w:t>
            </w:r>
            <w:r w:rsidRPr="00AE6861">
              <w:rPr>
                <w:rFonts w:ascii="Bookman Old Style" w:hAnsi="Bookman Old Style"/>
                <w:sz w:val="18"/>
                <w:szCs w:val="18"/>
              </w:rPr>
              <w:t xml:space="preserve">Weather information delivered to </w:t>
            </w:r>
            <w:r w:rsidR="00E534C3">
              <w:rPr>
                <w:rFonts w:ascii="Bookman Old Style" w:hAnsi="Bookman Old Style"/>
                <w:sz w:val="18"/>
                <w:szCs w:val="18"/>
              </w:rPr>
              <w:t>3</w:t>
            </w:r>
            <w:r w:rsidR="001A58C1">
              <w:rPr>
                <w:rFonts w:ascii="Bookman Old Style" w:hAnsi="Bookman Old Style"/>
                <w:sz w:val="18"/>
                <w:szCs w:val="18"/>
              </w:rPr>
              <w:t>,000</w:t>
            </w:r>
            <w:r w:rsidRPr="00AE6861">
              <w:rPr>
                <w:rFonts w:ascii="Bookman Old Style" w:hAnsi="Bookman Old Style"/>
                <w:sz w:val="18"/>
                <w:szCs w:val="18"/>
              </w:rPr>
              <w:t xml:space="preserve"> farmers </w:t>
            </w:r>
            <w:r w:rsidR="00A61843" w:rsidRPr="00AE6861">
              <w:rPr>
                <w:rFonts w:ascii="Bookman Old Style" w:hAnsi="Bookman Old Style"/>
                <w:sz w:val="18"/>
                <w:szCs w:val="18"/>
              </w:rPr>
              <w:t>t</w:t>
            </w:r>
            <w:r w:rsidR="00B90F75" w:rsidRPr="00AE6861">
              <w:rPr>
                <w:rFonts w:ascii="Bookman Old Style" w:hAnsi="Bookman Old Style"/>
                <w:sz w:val="18"/>
                <w:szCs w:val="18"/>
              </w:rPr>
              <w:t>wice</w:t>
            </w:r>
            <w:r w:rsidRPr="00AE6861">
              <w:rPr>
                <w:rFonts w:ascii="Bookman Old Style" w:hAnsi="Bookman Old Style"/>
                <w:sz w:val="18"/>
                <w:szCs w:val="18"/>
              </w:rPr>
              <w:t xml:space="preserve"> a week</w:t>
            </w:r>
            <w:r w:rsidR="00B90F75" w:rsidRPr="00AE6861">
              <w:rPr>
                <w:rFonts w:ascii="Bookman Old Style" w:hAnsi="Bookman Old Style"/>
                <w:sz w:val="18"/>
                <w:szCs w:val="18"/>
              </w:rPr>
              <w:t>/SHF</w:t>
            </w:r>
            <w:r w:rsidRPr="00AE6861">
              <w:rPr>
                <w:rFonts w:ascii="Bookman Old Style" w:hAnsi="Bookman Old Style"/>
                <w:sz w:val="18"/>
                <w:szCs w:val="18"/>
              </w:rPr>
              <w:t xml:space="preserve"> for </w:t>
            </w:r>
            <w:r w:rsidR="00E534C3">
              <w:rPr>
                <w:rFonts w:ascii="Bookman Old Style" w:hAnsi="Bookman Old Style"/>
                <w:sz w:val="18"/>
                <w:szCs w:val="18"/>
              </w:rPr>
              <w:t>10</w:t>
            </w:r>
            <w:r w:rsidRPr="00AE6861">
              <w:rPr>
                <w:rFonts w:ascii="Bookman Old Style" w:hAnsi="Bookman Old Style"/>
                <w:sz w:val="18"/>
                <w:szCs w:val="18"/>
              </w:rPr>
              <w:t xml:space="preserve"> months</w:t>
            </w:r>
          </w:p>
        </w:tc>
        <w:tc>
          <w:tcPr>
            <w:tcW w:w="1350" w:type="dxa"/>
          </w:tcPr>
          <w:p w14:paraId="1481EAD2" w14:textId="549AAA05" w:rsidR="00C93852" w:rsidRPr="00AE6861" w:rsidRDefault="00A61843"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SMS alerts</w:t>
            </w:r>
          </w:p>
        </w:tc>
        <w:tc>
          <w:tcPr>
            <w:tcW w:w="720" w:type="dxa"/>
          </w:tcPr>
          <w:p w14:paraId="571A2885" w14:textId="5E6F9C75" w:rsidR="00B90F75" w:rsidRPr="00AE6861" w:rsidRDefault="00586E30"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240,000</w:t>
            </w:r>
          </w:p>
        </w:tc>
        <w:tc>
          <w:tcPr>
            <w:tcW w:w="900" w:type="dxa"/>
          </w:tcPr>
          <w:p w14:paraId="219152EE"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5F273B6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7F1F523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6FA2A3E2"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3D35FC24" w14:textId="77777777" w:rsidTr="00240A2D">
        <w:tc>
          <w:tcPr>
            <w:tcW w:w="3685" w:type="dxa"/>
          </w:tcPr>
          <w:p w14:paraId="41BB1585" w14:textId="54A7D275" w:rsidR="00C93852" w:rsidRPr="00AE6861" w:rsidRDefault="00E146BA"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 xml:space="preserve">3.b. </w:t>
            </w:r>
            <w:r w:rsidRPr="00AE6861">
              <w:rPr>
                <w:rFonts w:ascii="Bookman Old Style" w:hAnsi="Bookman Old Style"/>
                <w:sz w:val="18"/>
                <w:szCs w:val="18"/>
              </w:rPr>
              <w:t>Early agriculture warning / extreme occurrence alerts information if disasters occur</w:t>
            </w:r>
            <w:r w:rsidR="00B90F75" w:rsidRPr="00AE6861">
              <w:rPr>
                <w:rFonts w:ascii="Bookman Old Style" w:hAnsi="Bookman Old Style"/>
                <w:sz w:val="18"/>
                <w:szCs w:val="18"/>
              </w:rPr>
              <w:t xml:space="preserve"> (3times/month/SHF)</w:t>
            </w:r>
          </w:p>
        </w:tc>
        <w:tc>
          <w:tcPr>
            <w:tcW w:w="1350" w:type="dxa"/>
          </w:tcPr>
          <w:p w14:paraId="41356BA1" w14:textId="3FF3B599" w:rsidR="00C93852" w:rsidRPr="00AE6861" w:rsidRDefault="00A61843" w:rsidP="00083545">
            <w:pPr>
              <w:spacing w:line="276" w:lineRule="auto"/>
              <w:jc w:val="both"/>
              <w:rPr>
                <w:rFonts w:ascii="Bookman Old Style" w:eastAsia="Arial" w:hAnsi="Bookman Old Style" w:cs="Arial"/>
                <w:sz w:val="18"/>
                <w:szCs w:val="18"/>
              </w:rPr>
            </w:pPr>
            <w:r w:rsidRPr="00AE6861">
              <w:rPr>
                <w:rFonts w:ascii="Bookman Old Style" w:eastAsia="Arial" w:hAnsi="Bookman Old Style" w:cs="Arial"/>
                <w:sz w:val="18"/>
                <w:szCs w:val="18"/>
              </w:rPr>
              <w:t>SMS alerts</w:t>
            </w:r>
          </w:p>
        </w:tc>
        <w:tc>
          <w:tcPr>
            <w:tcW w:w="720" w:type="dxa"/>
          </w:tcPr>
          <w:p w14:paraId="396ED0F0" w14:textId="769433C8" w:rsidR="00B90F75" w:rsidRPr="00AE6861" w:rsidRDefault="00586E30" w:rsidP="00083545">
            <w:pPr>
              <w:spacing w:line="276" w:lineRule="auto"/>
              <w:jc w:val="both"/>
              <w:rPr>
                <w:rFonts w:ascii="Bookman Old Style" w:eastAsia="Arial" w:hAnsi="Bookman Old Style" w:cs="Arial"/>
                <w:b/>
                <w:bCs/>
                <w:sz w:val="18"/>
                <w:szCs w:val="18"/>
              </w:rPr>
            </w:pPr>
            <w:r>
              <w:rPr>
                <w:rFonts w:ascii="Bookman Old Style" w:eastAsia="Arial" w:hAnsi="Bookman Old Style" w:cs="Arial"/>
                <w:b/>
                <w:bCs/>
                <w:sz w:val="18"/>
                <w:szCs w:val="18"/>
              </w:rPr>
              <w:t>90000</w:t>
            </w:r>
          </w:p>
        </w:tc>
        <w:tc>
          <w:tcPr>
            <w:tcW w:w="900" w:type="dxa"/>
          </w:tcPr>
          <w:p w14:paraId="6B524BA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260" w:type="dxa"/>
          </w:tcPr>
          <w:p w14:paraId="4F2DE012" w14:textId="0C7CEA07" w:rsidR="00C93852" w:rsidRPr="00AE6861" w:rsidRDefault="00C93852" w:rsidP="00702909">
            <w:pPr>
              <w:spacing w:line="276" w:lineRule="auto"/>
              <w:jc w:val="both"/>
              <w:rPr>
                <w:rFonts w:ascii="Bookman Old Style" w:eastAsia="Arial" w:hAnsi="Bookman Old Style" w:cs="Arial"/>
                <w:b/>
                <w:bCs/>
                <w:sz w:val="18"/>
                <w:szCs w:val="18"/>
              </w:rPr>
            </w:pPr>
          </w:p>
        </w:tc>
        <w:tc>
          <w:tcPr>
            <w:tcW w:w="1440" w:type="dxa"/>
          </w:tcPr>
          <w:p w14:paraId="2DFA039B" w14:textId="77777777" w:rsidR="00C93852" w:rsidRPr="00AE6861" w:rsidRDefault="00C93852" w:rsidP="00083545">
            <w:pPr>
              <w:spacing w:line="276" w:lineRule="auto"/>
              <w:jc w:val="both"/>
              <w:rPr>
                <w:rFonts w:ascii="Bookman Old Style" w:eastAsia="Arial" w:hAnsi="Bookman Old Style" w:cs="Arial"/>
                <w:b/>
                <w:bCs/>
                <w:sz w:val="18"/>
                <w:szCs w:val="18"/>
              </w:rPr>
            </w:pPr>
          </w:p>
        </w:tc>
        <w:tc>
          <w:tcPr>
            <w:tcW w:w="1440" w:type="dxa"/>
          </w:tcPr>
          <w:p w14:paraId="6B692ED1" w14:textId="77777777" w:rsidR="00C93852" w:rsidRPr="00AE6861" w:rsidRDefault="00C93852" w:rsidP="00083545">
            <w:pPr>
              <w:spacing w:line="276" w:lineRule="auto"/>
              <w:jc w:val="both"/>
              <w:rPr>
                <w:rFonts w:ascii="Bookman Old Style" w:eastAsia="Arial" w:hAnsi="Bookman Old Style" w:cs="Arial"/>
                <w:b/>
                <w:bCs/>
                <w:sz w:val="18"/>
                <w:szCs w:val="18"/>
              </w:rPr>
            </w:pPr>
          </w:p>
        </w:tc>
      </w:tr>
      <w:tr w:rsidR="005401F2" w:rsidRPr="00AE6861" w14:paraId="1C2A0849" w14:textId="77777777" w:rsidTr="00240A2D">
        <w:tc>
          <w:tcPr>
            <w:tcW w:w="3685" w:type="dxa"/>
          </w:tcPr>
          <w:p w14:paraId="3A8CD42A" w14:textId="7B4107DF" w:rsidR="00E146BA" w:rsidRPr="00AE6861" w:rsidRDefault="00E146BA" w:rsidP="00083545">
            <w:pPr>
              <w:spacing w:line="276" w:lineRule="auto"/>
              <w:jc w:val="both"/>
              <w:rPr>
                <w:rFonts w:ascii="Bookman Old Style" w:eastAsia="Arial" w:hAnsi="Bookman Old Style" w:cs="Arial"/>
                <w:b/>
                <w:bCs/>
                <w:sz w:val="18"/>
                <w:szCs w:val="18"/>
              </w:rPr>
            </w:pPr>
            <w:r w:rsidRPr="00AE6861">
              <w:rPr>
                <w:rFonts w:ascii="Bookman Old Style" w:hAnsi="Bookman Old Style"/>
                <w:b/>
                <w:bCs/>
                <w:sz w:val="18"/>
                <w:szCs w:val="18"/>
              </w:rPr>
              <w:t>Other additional activities which the company deems critical for success of this intervention can be included below. Add rows as needed.</w:t>
            </w:r>
          </w:p>
        </w:tc>
        <w:tc>
          <w:tcPr>
            <w:tcW w:w="1350" w:type="dxa"/>
          </w:tcPr>
          <w:p w14:paraId="47B42175" w14:textId="77777777" w:rsidR="00E146BA" w:rsidRPr="00AE6861" w:rsidRDefault="00E146BA" w:rsidP="00083545">
            <w:pPr>
              <w:spacing w:line="276" w:lineRule="auto"/>
              <w:jc w:val="both"/>
              <w:rPr>
                <w:rFonts w:ascii="Bookman Old Style" w:eastAsia="Arial" w:hAnsi="Bookman Old Style" w:cs="Arial"/>
                <w:sz w:val="18"/>
                <w:szCs w:val="18"/>
              </w:rPr>
            </w:pPr>
          </w:p>
        </w:tc>
        <w:tc>
          <w:tcPr>
            <w:tcW w:w="720" w:type="dxa"/>
          </w:tcPr>
          <w:p w14:paraId="647459F2"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900" w:type="dxa"/>
          </w:tcPr>
          <w:p w14:paraId="5EAB8DF3"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260" w:type="dxa"/>
          </w:tcPr>
          <w:p w14:paraId="767198D6"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440" w:type="dxa"/>
          </w:tcPr>
          <w:p w14:paraId="7F0149B7"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440" w:type="dxa"/>
          </w:tcPr>
          <w:p w14:paraId="6F75FAF9" w14:textId="77777777" w:rsidR="00E146BA" w:rsidRPr="00AE6861" w:rsidRDefault="00E146BA" w:rsidP="00083545">
            <w:pPr>
              <w:spacing w:line="276" w:lineRule="auto"/>
              <w:jc w:val="both"/>
              <w:rPr>
                <w:rFonts w:ascii="Bookman Old Style" w:eastAsia="Arial" w:hAnsi="Bookman Old Style" w:cs="Arial"/>
                <w:b/>
                <w:bCs/>
                <w:sz w:val="18"/>
                <w:szCs w:val="18"/>
              </w:rPr>
            </w:pPr>
          </w:p>
        </w:tc>
      </w:tr>
      <w:tr w:rsidR="00702909" w:rsidRPr="00AE6861" w14:paraId="1B0AF4CD" w14:textId="77777777" w:rsidTr="00240A2D">
        <w:tc>
          <w:tcPr>
            <w:tcW w:w="3685" w:type="dxa"/>
          </w:tcPr>
          <w:p w14:paraId="6AFF1FEB" w14:textId="77777777" w:rsidR="00702909" w:rsidRPr="00AE6861" w:rsidRDefault="00702909" w:rsidP="00083545">
            <w:pPr>
              <w:spacing w:line="276" w:lineRule="auto"/>
              <w:jc w:val="both"/>
              <w:rPr>
                <w:rFonts w:ascii="Bookman Old Style" w:hAnsi="Bookman Old Style"/>
                <w:b/>
                <w:bCs/>
                <w:sz w:val="18"/>
                <w:szCs w:val="18"/>
              </w:rPr>
            </w:pPr>
          </w:p>
        </w:tc>
        <w:tc>
          <w:tcPr>
            <w:tcW w:w="1350" w:type="dxa"/>
          </w:tcPr>
          <w:p w14:paraId="58785C27" w14:textId="77777777" w:rsidR="00702909" w:rsidRPr="00AE6861" w:rsidRDefault="00702909" w:rsidP="00083545">
            <w:pPr>
              <w:spacing w:line="276" w:lineRule="auto"/>
              <w:jc w:val="both"/>
              <w:rPr>
                <w:rFonts w:ascii="Bookman Old Style" w:eastAsia="Arial" w:hAnsi="Bookman Old Style" w:cs="Arial"/>
                <w:sz w:val="18"/>
                <w:szCs w:val="18"/>
              </w:rPr>
            </w:pPr>
          </w:p>
        </w:tc>
        <w:tc>
          <w:tcPr>
            <w:tcW w:w="720" w:type="dxa"/>
          </w:tcPr>
          <w:p w14:paraId="1C741FA8"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900" w:type="dxa"/>
          </w:tcPr>
          <w:p w14:paraId="2DEF418E"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260" w:type="dxa"/>
          </w:tcPr>
          <w:p w14:paraId="4EB2B00A"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3818461A"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16461E74" w14:textId="77777777" w:rsidR="00702909" w:rsidRPr="00AE6861" w:rsidRDefault="00702909" w:rsidP="00083545">
            <w:pPr>
              <w:spacing w:line="276" w:lineRule="auto"/>
              <w:jc w:val="both"/>
              <w:rPr>
                <w:rFonts w:ascii="Bookman Old Style" w:eastAsia="Arial" w:hAnsi="Bookman Old Style" w:cs="Arial"/>
                <w:b/>
                <w:bCs/>
                <w:sz w:val="18"/>
                <w:szCs w:val="18"/>
              </w:rPr>
            </w:pPr>
          </w:p>
        </w:tc>
      </w:tr>
      <w:tr w:rsidR="00702909" w:rsidRPr="00AE6861" w14:paraId="7A2D9CE9" w14:textId="77777777" w:rsidTr="00240A2D">
        <w:tc>
          <w:tcPr>
            <w:tcW w:w="3685" w:type="dxa"/>
          </w:tcPr>
          <w:p w14:paraId="0110DA62" w14:textId="77777777" w:rsidR="00702909" w:rsidRPr="00AE6861" w:rsidRDefault="00702909" w:rsidP="00083545">
            <w:pPr>
              <w:spacing w:line="276" w:lineRule="auto"/>
              <w:jc w:val="both"/>
              <w:rPr>
                <w:rFonts w:ascii="Bookman Old Style" w:hAnsi="Bookman Old Style"/>
                <w:b/>
                <w:bCs/>
                <w:sz w:val="18"/>
                <w:szCs w:val="18"/>
              </w:rPr>
            </w:pPr>
          </w:p>
        </w:tc>
        <w:tc>
          <w:tcPr>
            <w:tcW w:w="1350" w:type="dxa"/>
          </w:tcPr>
          <w:p w14:paraId="7E969C1E" w14:textId="77777777" w:rsidR="00702909" w:rsidRPr="00AE6861" w:rsidRDefault="00702909" w:rsidP="00083545">
            <w:pPr>
              <w:spacing w:line="276" w:lineRule="auto"/>
              <w:jc w:val="both"/>
              <w:rPr>
                <w:rFonts w:ascii="Bookman Old Style" w:eastAsia="Arial" w:hAnsi="Bookman Old Style" w:cs="Arial"/>
                <w:sz w:val="18"/>
                <w:szCs w:val="18"/>
              </w:rPr>
            </w:pPr>
          </w:p>
        </w:tc>
        <w:tc>
          <w:tcPr>
            <w:tcW w:w="720" w:type="dxa"/>
          </w:tcPr>
          <w:p w14:paraId="72F025C7"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900" w:type="dxa"/>
          </w:tcPr>
          <w:p w14:paraId="01E64AD8"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260" w:type="dxa"/>
          </w:tcPr>
          <w:p w14:paraId="7AD1E435"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612CB7BF" w14:textId="77777777" w:rsidR="00702909" w:rsidRPr="00AE6861" w:rsidRDefault="00702909" w:rsidP="00083545">
            <w:pPr>
              <w:spacing w:line="276" w:lineRule="auto"/>
              <w:jc w:val="both"/>
              <w:rPr>
                <w:rFonts w:ascii="Bookman Old Style" w:eastAsia="Arial" w:hAnsi="Bookman Old Style" w:cs="Arial"/>
                <w:b/>
                <w:bCs/>
                <w:sz w:val="18"/>
                <w:szCs w:val="18"/>
              </w:rPr>
            </w:pPr>
          </w:p>
        </w:tc>
        <w:tc>
          <w:tcPr>
            <w:tcW w:w="1440" w:type="dxa"/>
          </w:tcPr>
          <w:p w14:paraId="0B91F9EC" w14:textId="77777777" w:rsidR="00702909" w:rsidRPr="00AE6861" w:rsidRDefault="00702909" w:rsidP="00083545">
            <w:pPr>
              <w:spacing w:line="276" w:lineRule="auto"/>
              <w:jc w:val="both"/>
              <w:rPr>
                <w:rFonts w:ascii="Bookman Old Style" w:eastAsia="Arial" w:hAnsi="Bookman Old Style" w:cs="Arial"/>
                <w:b/>
                <w:bCs/>
                <w:sz w:val="18"/>
                <w:szCs w:val="18"/>
              </w:rPr>
            </w:pPr>
          </w:p>
        </w:tc>
      </w:tr>
      <w:tr w:rsidR="005401F2" w:rsidRPr="00AE6861" w14:paraId="6F2446AF" w14:textId="77777777" w:rsidTr="00240A2D">
        <w:tc>
          <w:tcPr>
            <w:tcW w:w="3685" w:type="dxa"/>
          </w:tcPr>
          <w:p w14:paraId="138CACAB"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350" w:type="dxa"/>
          </w:tcPr>
          <w:p w14:paraId="16C8CEED" w14:textId="77777777" w:rsidR="00E146BA" w:rsidRPr="00AE6861" w:rsidRDefault="00E146BA" w:rsidP="00083545">
            <w:pPr>
              <w:spacing w:line="276" w:lineRule="auto"/>
              <w:jc w:val="both"/>
              <w:rPr>
                <w:rFonts w:ascii="Bookman Old Style" w:eastAsia="Arial" w:hAnsi="Bookman Old Style" w:cs="Arial"/>
                <w:sz w:val="18"/>
                <w:szCs w:val="18"/>
              </w:rPr>
            </w:pPr>
          </w:p>
        </w:tc>
        <w:tc>
          <w:tcPr>
            <w:tcW w:w="720" w:type="dxa"/>
          </w:tcPr>
          <w:p w14:paraId="30B7136B"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900" w:type="dxa"/>
          </w:tcPr>
          <w:p w14:paraId="7A70C7FC"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260" w:type="dxa"/>
          </w:tcPr>
          <w:p w14:paraId="53B4FFC3"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440" w:type="dxa"/>
          </w:tcPr>
          <w:p w14:paraId="61C4C75C"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440" w:type="dxa"/>
          </w:tcPr>
          <w:p w14:paraId="5521075C" w14:textId="77777777" w:rsidR="00E146BA" w:rsidRPr="00AE6861" w:rsidRDefault="00E146BA" w:rsidP="00083545">
            <w:pPr>
              <w:spacing w:line="276" w:lineRule="auto"/>
              <w:jc w:val="both"/>
              <w:rPr>
                <w:rFonts w:ascii="Bookman Old Style" w:eastAsia="Arial" w:hAnsi="Bookman Old Style" w:cs="Arial"/>
                <w:b/>
                <w:bCs/>
                <w:sz w:val="18"/>
                <w:szCs w:val="18"/>
              </w:rPr>
            </w:pPr>
          </w:p>
        </w:tc>
      </w:tr>
      <w:tr w:rsidR="005401F2" w:rsidRPr="00AE6861" w14:paraId="331D084B" w14:textId="77777777" w:rsidTr="00240A2D">
        <w:tc>
          <w:tcPr>
            <w:tcW w:w="3685" w:type="dxa"/>
          </w:tcPr>
          <w:p w14:paraId="34255146" w14:textId="52EB9A1E" w:rsidR="00E146BA" w:rsidRPr="00AE6861" w:rsidRDefault="009F430A"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 xml:space="preserve">4. </w:t>
            </w:r>
            <w:r w:rsidR="00E146BA" w:rsidRPr="00AE6861">
              <w:rPr>
                <w:rFonts w:ascii="Bookman Old Style" w:eastAsia="Arial" w:hAnsi="Bookman Old Style" w:cs="Arial"/>
                <w:b/>
                <w:bCs/>
                <w:sz w:val="18"/>
                <w:szCs w:val="18"/>
              </w:rPr>
              <w:t>Other Required costs</w:t>
            </w:r>
          </w:p>
        </w:tc>
        <w:tc>
          <w:tcPr>
            <w:tcW w:w="1350" w:type="dxa"/>
          </w:tcPr>
          <w:p w14:paraId="16ABA7CC" w14:textId="77777777" w:rsidR="00E146BA" w:rsidRPr="00AE6861" w:rsidRDefault="00E146BA" w:rsidP="00083545">
            <w:pPr>
              <w:spacing w:line="276" w:lineRule="auto"/>
              <w:jc w:val="both"/>
              <w:rPr>
                <w:rFonts w:ascii="Bookman Old Style" w:eastAsia="Arial" w:hAnsi="Bookman Old Style" w:cs="Arial"/>
                <w:sz w:val="18"/>
                <w:szCs w:val="18"/>
              </w:rPr>
            </w:pPr>
          </w:p>
        </w:tc>
        <w:tc>
          <w:tcPr>
            <w:tcW w:w="720" w:type="dxa"/>
          </w:tcPr>
          <w:p w14:paraId="52510DE2"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900" w:type="dxa"/>
          </w:tcPr>
          <w:p w14:paraId="0A8E699A"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260" w:type="dxa"/>
          </w:tcPr>
          <w:p w14:paraId="1475EBE6"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440" w:type="dxa"/>
          </w:tcPr>
          <w:p w14:paraId="0AE79DD1" w14:textId="77777777" w:rsidR="00E146BA" w:rsidRPr="00AE6861" w:rsidRDefault="00E146BA" w:rsidP="00083545">
            <w:pPr>
              <w:spacing w:line="276" w:lineRule="auto"/>
              <w:jc w:val="both"/>
              <w:rPr>
                <w:rFonts w:ascii="Bookman Old Style" w:eastAsia="Arial" w:hAnsi="Bookman Old Style" w:cs="Arial"/>
                <w:b/>
                <w:bCs/>
                <w:sz w:val="18"/>
                <w:szCs w:val="18"/>
              </w:rPr>
            </w:pPr>
          </w:p>
        </w:tc>
        <w:tc>
          <w:tcPr>
            <w:tcW w:w="1440" w:type="dxa"/>
          </w:tcPr>
          <w:p w14:paraId="729E046F" w14:textId="77777777" w:rsidR="00E146BA" w:rsidRPr="00AE6861" w:rsidRDefault="00E146BA" w:rsidP="00083545">
            <w:pPr>
              <w:spacing w:line="276" w:lineRule="auto"/>
              <w:jc w:val="both"/>
              <w:rPr>
                <w:rFonts w:ascii="Bookman Old Style" w:eastAsia="Arial" w:hAnsi="Bookman Old Style" w:cs="Arial"/>
                <w:b/>
                <w:bCs/>
                <w:sz w:val="18"/>
                <w:szCs w:val="18"/>
              </w:rPr>
            </w:pPr>
          </w:p>
        </w:tc>
      </w:tr>
      <w:tr w:rsidR="005401F2" w:rsidRPr="00AE5F53" w14:paraId="675AC686" w14:textId="77777777" w:rsidTr="00240A2D">
        <w:tc>
          <w:tcPr>
            <w:tcW w:w="3685" w:type="dxa"/>
          </w:tcPr>
          <w:p w14:paraId="5B16C06D" w14:textId="77777777" w:rsidR="00C93852" w:rsidRPr="005401F2" w:rsidRDefault="00C93852" w:rsidP="00083545">
            <w:pPr>
              <w:spacing w:line="276" w:lineRule="auto"/>
              <w:jc w:val="both"/>
              <w:rPr>
                <w:rFonts w:ascii="Bookman Old Style" w:eastAsia="Arial" w:hAnsi="Bookman Old Style" w:cs="Arial"/>
                <w:b/>
                <w:bCs/>
                <w:sz w:val="18"/>
                <w:szCs w:val="18"/>
              </w:rPr>
            </w:pPr>
            <w:r w:rsidRPr="00AE6861">
              <w:rPr>
                <w:rFonts w:ascii="Bookman Old Style" w:eastAsia="Arial" w:hAnsi="Bookman Old Style" w:cs="Arial"/>
                <w:b/>
                <w:bCs/>
                <w:sz w:val="18"/>
                <w:szCs w:val="18"/>
              </w:rPr>
              <w:t>Grand Totals</w:t>
            </w:r>
          </w:p>
        </w:tc>
        <w:tc>
          <w:tcPr>
            <w:tcW w:w="1350" w:type="dxa"/>
          </w:tcPr>
          <w:p w14:paraId="12E0FD27" w14:textId="77777777" w:rsidR="00C93852" w:rsidRPr="005401F2" w:rsidRDefault="00C93852" w:rsidP="00083545">
            <w:pPr>
              <w:spacing w:line="276" w:lineRule="auto"/>
              <w:jc w:val="both"/>
              <w:rPr>
                <w:rFonts w:ascii="Bookman Old Style" w:eastAsia="Arial" w:hAnsi="Bookman Old Style" w:cs="Arial"/>
                <w:sz w:val="18"/>
                <w:szCs w:val="18"/>
              </w:rPr>
            </w:pPr>
          </w:p>
        </w:tc>
        <w:tc>
          <w:tcPr>
            <w:tcW w:w="720" w:type="dxa"/>
          </w:tcPr>
          <w:p w14:paraId="5C5C75B1" w14:textId="77777777" w:rsidR="00C93852" w:rsidRPr="005401F2" w:rsidRDefault="00C93852" w:rsidP="00083545">
            <w:pPr>
              <w:spacing w:line="276" w:lineRule="auto"/>
              <w:jc w:val="both"/>
              <w:rPr>
                <w:rFonts w:ascii="Bookman Old Style" w:eastAsia="Arial" w:hAnsi="Bookman Old Style" w:cs="Arial"/>
                <w:b/>
                <w:bCs/>
                <w:sz w:val="18"/>
                <w:szCs w:val="18"/>
              </w:rPr>
            </w:pPr>
          </w:p>
        </w:tc>
        <w:tc>
          <w:tcPr>
            <w:tcW w:w="900" w:type="dxa"/>
          </w:tcPr>
          <w:p w14:paraId="621BEDCD" w14:textId="77777777" w:rsidR="00C93852" w:rsidRPr="005401F2" w:rsidRDefault="00C93852" w:rsidP="00083545">
            <w:pPr>
              <w:spacing w:line="276" w:lineRule="auto"/>
              <w:jc w:val="both"/>
              <w:rPr>
                <w:rFonts w:ascii="Bookman Old Style" w:eastAsia="Arial" w:hAnsi="Bookman Old Style" w:cs="Arial"/>
                <w:b/>
                <w:bCs/>
                <w:sz w:val="18"/>
                <w:szCs w:val="18"/>
              </w:rPr>
            </w:pPr>
          </w:p>
        </w:tc>
        <w:tc>
          <w:tcPr>
            <w:tcW w:w="1260" w:type="dxa"/>
          </w:tcPr>
          <w:p w14:paraId="647EBDE4" w14:textId="77777777" w:rsidR="00C93852" w:rsidRPr="005401F2" w:rsidRDefault="00C93852" w:rsidP="00083545">
            <w:pPr>
              <w:spacing w:line="276" w:lineRule="auto"/>
              <w:jc w:val="both"/>
              <w:rPr>
                <w:rFonts w:ascii="Bookman Old Style" w:eastAsia="Arial" w:hAnsi="Bookman Old Style" w:cs="Arial"/>
                <w:b/>
                <w:bCs/>
                <w:sz w:val="18"/>
                <w:szCs w:val="18"/>
              </w:rPr>
            </w:pPr>
          </w:p>
        </w:tc>
        <w:tc>
          <w:tcPr>
            <w:tcW w:w="1440" w:type="dxa"/>
          </w:tcPr>
          <w:p w14:paraId="6D47CDA9" w14:textId="77777777" w:rsidR="00C93852" w:rsidRPr="005401F2" w:rsidRDefault="00C93852" w:rsidP="00083545">
            <w:pPr>
              <w:spacing w:line="276" w:lineRule="auto"/>
              <w:jc w:val="both"/>
              <w:rPr>
                <w:rFonts w:ascii="Bookman Old Style" w:eastAsia="Arial" w:hAnsi="Bookman Old Style" w:cs="Arial"/>
                <w:b/>
                <w:bCs/>
                <w:sz w:val="18"/>
                <w:szCs w:val="18"/>
              </w:rPr>
            </w:pPr>
          </w:p>
        </w:tc>
        <w:tc>
          <w:tcPr>
            <w:tcW w:w="1440" w:type="dxa"/>
          </w:tcPr>
          <w:p w14:paraId="76A9B391" w14:textId="77777777" w:rsidR="00C93852" w:rsidRPr="005401F2" w:rsidRDefault="00C93852" w:rsidP="00083545">
            <w:pPr>
              <w:spacing w:line="276" w:lineRule="auto"/>
              <w:jc w:val="both"/>
              <w:rPr>
                <w:rFonts w:ascii="Bookman Old Style" w:eastAsia="Arial" w:hAnsi="Bookman Old Style" w:cs="Arial"/>
                <w:b/>
                <w:bCs/>
                <w:sz w:val="18"/>
                <w:szCs w:val="18"/>
              </w:rPr>
            </w:pPr>
          </w:p>
        </w:tc>
      </w:tr>
    </w:tbl>
    <w:p w14:paraId="05C6EDBE" w14:textId="77777777" w:rsidR="00C93852" w:rsidRPr="00AE5F53" w:rsidRDefault="00C93852" w:rsidP="00C71993">
      <w:pPr>
        <w:pBdr>
          <w:top w:val="nil"/>
          <w:left w:val="nil"/>
          <w:bottom w:val="nil"/>
          <w:right w:val="nil"/>
          <w:between w:val="nil"/>
        </w:pBdr>
        <w:shd w:val="clear" w:color="auto" w:fill="FFFFFF"/>
        <w:spacing w:after="0" w:line="276" w:lineRule="auto"/>
        <w:jc w:val="both"/>
        <w:rPr>
          <w:rFonts w:ascii="Bookman Old Style" w:eastAsia="Arial" w:hAnsi="Bookman Old Style" w:cs="Arial"/>
          <w:b/>
          <w:bCs/>
          <w:sz w:val="24"/>
          <w:szCs w:val="24"/>
        </w:rPr>
      </w:pPr>
    </w:p>
    <w:sectPr w:rsidR="00C93852" w:rsidRPr="00AE5F53" w:rsidSect="005401F2">
      <w:headerReference w:type="default" r:id="rId9"/>
      <w:footerReference w:type="default" r:id="rId10"/>
      <w:pgSz w:w="12240" w:h="15840"/>
      <w:pgMar w:top="1440" w:right="1008" w:bottom="1440" w:left="1152" w:header="3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BF1E" w14:textId="77777777" w:rsidR="00CA73C9" w:rsidRDefault="00CA73C9">
      <w:pPr>
        <w:spacing w:after="0" w:line="240" w:lineRule="auto"/>
      </w:pPr>
      <w:r>
        <w:separator/>
      </w:r>
    </w:p>
  </w:endnote>
  <w:endnote w:type="continuationSeparator" w:id="0">
    <w:p w14:paraId="3DF2472D" w14:textId="77777777" w:rsidR="00CA73C9" w:rsidRDefault="00CA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5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4F66" w14:textId="0878802F" w:rsidR="00EE49D0" w:rsidRDefault="00EE49D0">
    <w:pPr>
      <w:jc w:val="right"/>
    </w:pPr>
    <w:r>
      <w:fldChar w:fldCharType="begin"/>
    </w:r>
    <w:r>
      <w:instrText>PAGE</w:instrText>
    </w:r>
    <w:r>
      <w:fldChar w:fldCharType="separate"/>
    </w:r>
    <w:r w:rsidR="000629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934D" w14:textId="77777777" w:rsidR="00CA73C9" w:rsidRDefault="00CA73C9">
      <w:pPr>
        <w:spacing w:after="0" w:line="240" w:lineRule="auto"/>
      </w:pPr>
      <w:r>
        <w:separator/>
      </w:r>
    </w:p>
  </w:footnote>
  <w:footnote w:type="continuationSeparator" w:id="0">
    <w:p w14:paraId="370A7F4F" w14:textId="77777777" w:rsidR="00CA73C9" w:rsidRDefault="00CA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196D" w14:textId="224A769C" w:rsidR="00EE49D0" w:rsidRDefault="00035DCB" w:rsidP="0075701C">
    <w:pPr>
      <w:pBdr>
        <w:top w:val="nil"/>
        <w:left w:val="nil"/>
        <w:bottom w:val="nil"/>
        <w:right w:val="nil"/>
        <w:between w:val="nil"/>
      </w:pBdr>
      <w:tabs>
        <w:tab w:val="center" w:pos="4680"/>
        <w:tab w:val="right" w:pos="9360"/>
      </w:tabs>
      <w:spacing w:after="0" w:line="240" w:lineRule="auto"/>
      <w:jc w:val="center"/>
      <w:rPr>
        <w:color w:val="000000"/>
      </w:rPr>
    </w:pPr>
    <w:r w:rsidRPr="001267CA">
      <w:rPr>
        <w:rFonts w:ascii="Bookman Old Style" w:hAnsi="Bookman Old Style" w:cs="Tahoma"/>
        <w:b/>
        <w:bCs/>
        <w:noProof/>
        <w:color w:val="00B050"/>
        <w:sz w:val="28"/>
        <w:szCs w:val="28"/>
      </w:rPr>
      <w:drawing>
        <wp:anchor distT="0" distB="0" distL="114300" distR="114300" simplePos="0" relativeHeight="251659264" behindDoc="0" locked="0" layoutInCell="1" allowOverlap="1" wp14:anchorId="022E6870" wp14:editId="11CA15A5">
          <wp:simplePos x="0" y="0"/>
          <wp:positionH relativeFrom="margin">
            <wp:posOffset>2554605</wp:posOffset>
          </wp:positionH>
          <wp:positionV relativeFrom="paragraph">
            <wp:posOffset>-95250</wp:posOffset>
          </wp:positionV>
          <wp:extent cx="971550" cy="657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57225"/>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505"/>
    <w:multiLevelType w:val="multilevel"/>
    <w:tmpl w:val="95E4D5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D3366"/>
    <w:multiLevelType w:val="multilevel"/>
    <w:tmpl w:val="00669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4B0CBB"/>
    <w:multiLevelType w:val="multilevel"/>
    <w:tmpl w:val="46F0C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A37C5A"/>
    <w:multiLevelType w:val="multilevel"/>
    <w:tmpl w:val="DB62F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0F13DE"/>
    <w:multiLevelType w:val="multilevel"/>
    <w:tmpl w:val="31888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1D43EEB"/>
    <w:multiLevelType w:val="hybridMultilevel"/>
    <w:tmpl w:val="0406A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32066"/>
    <w:multiLevelType w:val="multilevel"/>
    <w:tmpl w:val="63564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53095F"/>
    <w:multiLevelType w:val="multilevel"/>
    <w:tmpl w:val="8200B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AF6787"/>
    <w:multiLevelType w:val="hybridMultilevel"/>
    <w:tmpl w:val="57724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1175B"/>
    <w:multiLevelType w:val="hybridMultilevel"/>
    <w:tmpl w:val="82CC6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79375">
    <w:abstractNumId w:val="6"/>
  </w:num>
  <w:num w:numId="2" w16cid:durableId="549194705">
    <w:abstractNumId w:val="1"/>
  </w:num>
  <w:num w:numId="3" w16cid:durableId="1842042044">
    <w:abstractNumId w:val="3"/>
  </w:num>
  <w:num w:numId="4" w16cid:durableId="1933705259">
    <w:abstractNumId w:val="7"/>
  </w:num>
  <w:num w:numId="5" w16cid:durableId="146554917">
    <w:abstractNumId w:val="2"/>
  </w:num>
  <w:num w:numId="6" w16cid:durableId="894511354">
    <w:abstractNumId w:val="0"/>
  </w:num>
  <w:num w:numId="7" w16cid:durableId="153186184">
    <w:abstractNumId w:val="4"/>
  </w:num>
  <w:num w:numId="8" w16cid:durableId="463889393">
    <w:abstractNumId w:val="5"/>
  </w:num>
  <w:num w:numId="9" w16cid:durableId="757944185">
    <w:abstractNumId w:val="8"/>
  </w:num>
  <w:num w:numId="10" w16cid:durableId="309555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A8"/>
    <w:rsid w:val="00010D03"/>
    <w:rsid w:val="00026697"/>
    <w:rsid w:val="00035DCB"/>
    <w:rsid w:val="00053D33"/>
    <w:rsid w:val="000610B6"/>
    <w:rsid w:val="000629D4"/>
    <w:rsid w:val="0007212D"/>
    <w:rsid w:val="000750A5"/>
    <w:rsid w:val="00083545"/>
    <w:rsid w:val="0009048F"/>
    <w:rsid w:val="000965B0"/>
    <w:rsid w:val="00097F6C"/>
    <w:rsid w:val="000C0AD8"/>
    <w:rsid w:val="000C4732"/>
    <w:rsid w:val="000E69E6"/>
    <w:rsid w:val="000F010F"/>
    <w:rsid w:val="00110E1F"/>
    <w:rsid w:val="00137640"/>
    <w:rsid w:val="00143451"/>
    <w:rsid w:val="001546F5"/>
    <w:rsid w:val="001577E5"/>
    <w:rsid w:val="001704C6"/>
    <w:rsid w:val="00171976"/>
    <w:rsid w:val="001A58C1"/>
    <w:rsid w:val="001C7981"/>
    <w:rsid w:val="001D2F62"/>
    <w:rsid w:val="001E74B6"/>
    <w:rsid w:val="0020292E"/>
    <w:rsid w:val="0020525E"/>
    <w:rsid w:val="00211CB7"/>
    <w:rsid w:val="00230E99"/>
    <w:rsid w:val="00240A2D"/>
    <w:rsid w:val="002A1A3F"/>
    <w:rsid w:val="002A7EDF"/>
    <w:rsid w:val="002C0A07"/>
    <w:rsid w:val="002D61F4"/>
    <w:rsid w:val="00327A28"/>
    <w:rsid w:val="00356E0D"/>
    <w:rsid w:val="003639B8"/>
    <w:rsid w:val="00364FEF"/>
    <w:rsid w:val="00367987"/>
    <w:rsid w:val="003809BB"/>
    <w:rsid w:val="003A6410"/>
    <w:rsid w:val="003C7EE6"/>
    <w:rsid w:val="003D57A2"/>
    <w:rsid w:val="003E3A99"/>
    <w:rsid w:val="003F3007"/>
    <w:rsid w:val="003F3DF9"/>
    <w:rsid w:val="0040026A"/>
    <w:rsid w:val="00453F36"/>
    <w:rsid w:val="00457FE7"/>
    <w:rsid w:val="0047018E"/>
    <w:rsid w:val="004870A0"/>
    <w:rsid w:val="004A6290"/>
    <w:rsid w:val="004B4E75"/>
    <w:rsid w:val="00534F91"/>
    <w:rsid w:val="005401F2"/>
    <w:rsid w:val="00542A39"/>
    <w:rsid w:val="00562186"/>
    <w:rsid w:val="00566F24"/>
    <w:rsid w:val="00586E30"/>
    <w:rsid w:val="005979F5"/>
    <w:rsid w:val="005A6333"/>
    <w:rsid w:val="005B14FA"/>
    <w:rsid w:val="005B54F8"/>
    <w:rsid w:val="005D4DD9"/>
    <w:rsid w:val="005E68A0"/>
    <w:rsid w:val="005E6DE5"/>
    <w:rsid w:val="005F42D9"/>
    <w:rsid w:val="00660E03"/>
    <w:rsid w:val="006759B0"/>
    <w:rsid w:val="006A5342"/>
    <w:rsid w:val="006B2577"/>
    <w:rsid w:val="006C0046"/>
    <w:rsid w:val="006F19D8"/>
    <w:rsid w:val="00702909"/>
    <w:rsid w:val="007153BC"/>
    <w:rsid w:val="00716DBF"/>
    <w:rsid w:val="0073052F"/>
    <w:rsid w:val="007365C8"/>
    <w:rsid w:val="00736F98"/>
    <w:rsid w:val="0074455D"/>
    <w:rsid w:val="0075701C"/>
    <w:rsid w:val="007727A8"/>
    <w:rsid w:val="007756CC"/>
    <w:rsid w:val="007825D4"/>
    <w:rsid w:val="00785A01"/>
    <w:rsid w:val="00795421"/>
    <w:rsid w:val="007F0758"/>
    <w:rsid w:val="007F252B"/>
    <w:rsid w:val="007F496E"/>
    <w:rsid w:val="008134AA"/>
    <w:rsid w:val="0081423D"/>
    <w:rsid w:val="00822750"/>
    <w:rsid w:val="008329FF"/>
    <w:rsid w:val="00836D98"/>
    <w:rsid w:val="0086488B"/>
    <w:rsid w:val="008C6D51"/>
    <w:rsid w:val="008D3085"/>
    <w:rsid w:val="008F6C9D"/>
    <w:rsid w:val="00907089"/>
    <w:rsid w:val="00914E67"/>
    <w:rsid w:val="00942634"/>
    <w:rsid w:val="0097273C"/>
    <w:rsid w:val="00974248"/>
    <w:rsid w:val="009A0C11"/>
    <w:rsid w:val="009E78E7"/>
    <w:rsid w:val="009F430A"/>
    <w:rsid w:val="00A014A4"/>
    <w:rsid w:val="00A24801"/>
    <w:rsid w:val="00A46649"/>
    <w:rsid w:val="00A61843"/>
    <w:rsid w:val="00A639D4"/>
    <w:rsid w:val="00A863CA"/>
    <w:rsid w:val="00AA5A64"/>
    <w:rsid w:val="00AE0597"/>
    <w:rsid w:val="00AE5691"/>
    <w:rsid w:val="00AE5F53"/>
    <w:rsid w:val="00AE6861"/>
    <w:rsid w:val="00B054AC"/>
    <w:rsid w:val="00B32EFF"/>
    <w:rsid w:val="00B40302"/>
    <w:rsid w:val="00B44320"/>
    <w:rsid w:val="00B47DB4"/>
    <w:rsid w:val="00B53F07"/>
    <w:rsid w:val="00B87804"/>
    <w:rsid w:val="00B90F75"/>
    <w:rsid w:val="00BA0700"/>
    <w:rsid w:val="00BA0895"/>
    <w:rsid w:val="00BB7622"/>
    <w:rsid w:val="00BC12DA"/>
    <w:rsid w:val="00BD73D8"/>
    <w:rsid w:val="00BF2E68"/>
    <w:rsid w:val="00BF2E6D"/>
    <w:rsid w:val="00C02A49"/>
    <w:rsid w:val="00C26808"/>
    <w:rsid w:val="00C310A8"/>
    <w:rsid w:val="00C556E1"/>
    <w:rsid w:val="00C65CC2"/>
    <w:rsid w:val="00C71993"/>
    <w:rsid w:val="00C93852"/>
    <w:rsid w:val="00CA73C9"/>
    <w:rsid w:val="00CE7432"/>
    <w:rsid w:val="00D07334"/>
    <w:rsid w:val="00D56CC2"/>
    <w:rsid w:val="00D731E7"/>
    <w:rsid w:val="00DA57D6"/>
    <w:rsid w:val="00DB25CF"/>
    <w:rsid w:val="00DD7100"/>
    <w:rsid w:val="00E10326"/>
    <w:rsid w:val="00E146BA"/>
    <w:rsid w:val="00E16B09"/>
    <w:rsid w:val="00E215A8"/>
    <w:rsid w:val="00E44312"/>
    <w:rsid w:val="00E534C3"/>
    <w:rsid w:val="00E75009"/>
    <w:rsid w:val="00E75661"/>
    <w:rsid w:val="00E766A4"/>
    <w:rsid w:val="00E770AB"/>
    <w:rsid w:val="00E8168B"/>
    <w:rsid w:val="00E820F3"/>
    <w:rsid w:val="00E91008"/>
    <w:rsid w:val="00E9778E"/>
    <w:rsid w:val="00EA6987"/>
    <w:rsid w:val="00EE49D0"/>
    <w:rsid w:val="00EE4E8A"/>
    <w:rsid w:val="00F137B7"/>
    <w:rsid w:val="00F536E7"/>
    <w:rsid w:val="00F57C7A"/>
    <w:rsid w:val="00F672FF"/>
    <w:rsid w:val="00F979F4"/>
    <w:rsid w:val="00FA616D"/>
    <w:rsid w:val="00FB7962"/>
    <w:rsid w:val="00FC595E"/>
    <w:rsid w:val="00FD4C9E"/>
    <w:rsid w:val="00FF6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C0A72"/>
  <w15:docId w15:val="{E3BDBD0B-99DA-4F69-BFF4-B59BCFE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3A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pBdr>
        <w:top w:val="nil"/>
        <w:left w:val="nil"/>
        <w:bottom w:val="nil"/>
        <w:right w:val="nil"/>
        <w:between w:val="nil"/>
      </w:pBdr>
      <w:spacing w:before="280" w:after="140" w:line="216" w:lineRule="auto"/>
    </w:pPr>
    <w:rPr>
      <w:rFonts w:ascii="Arial" w:eastAsia="Arial" w:hAnsi="Arial" w:cs="Arial"/>
      <w:b/>
      <w:color w:val="D01D2B"/>
      <w:sz w:val="60"/>
      <w:szCs w:val="60"/>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5000C5"/>
    <w:pPr>
      <w:tabs>
        <w:tab w:val="center" w:pos="4680"/>
        <w:tab w:val="right" w:pos="9360"/>
      </w:tabs>
      <w:spacing w:after="0" w:line="240" w:lineRule="auto"/>
    </w:pPr>
  </w:style>
  <w:style w:type="character" w:customStyle="1" w:styleId="Char">
    <w:name w:val="رأس الصفحة Char"/>
    <w:basedOn w:val="a0"/>
    <w:link w:val="a5"/>
    <w:uiPriority w:val="99"/>
    <w:rsid w:val="005000C5"/>
  </w:style>
  <w:style w:type="paragraph" w:styleId="a6">
    <w:name w:val="footer"/>
    <w:basedOn w:val="a"/>
    <w:link w:val="Char0"/>
    <w:uiPriority w:val="99"/>
    <w:unhideWhenUsed/>
    <w:rsid w:val="005000C5"/>
    <w:pPr>
      <w:tabs>
        <w:tab w:val="center" w:pos="4680"/>
        <w:tab w:val="right" w:pos="9360"/>
      </w:tabs>
      <w:spacing w:after="0" w:line="240" w:lineRule="auto"/>
    </w:pPr>
  </w:style>
  <w:style w:type="character" w:customStyle="1" w:styleId="Char0">
    <w:name w:val="تذييل الصفحة Char"/>
    <w:basedOn w:val="a0"/>
    <w:link w:val="a6"/>
    <w:uiPriority w:val="99"/>
    <w:rsid w:val="005000C5"/>
  </w:style>
  <w:style w:type="paragraph" w:styleId="a7">
    <w:name w:val="List Paragraph"/>
    <w:basedOn w:val="a"/>
    <w:uiPriority w:val="34"/>
    <w:qFormat/>
    <w:rsid w:val="0012113C"/>
    <w:pPr>
      <w:ind w:left="720"/>
      <w:contextualSpacing/>
    </w:pPr>
  </w:style>
  <w:style w:type="character" w:styleId="a8">
    <w:name w:val="annotation reference"/>
    <w:basedOn w:val="a0"/>
    <w:uiPriority w:val="99"/>
    <w:semiHidden/>
    <w:unhideWhenUsed/>
    <w:rsid w:val="005F1DA8"/>
    <w:rPr>
      <w:sz w:val="16"/>
      <w:szCs w:val="16"/>
    </w:rPr>
  </w:style>
  <w:style w:type="paragraph" w:styleId="a9">
    <w:name w:val="annotation text"/>
    <w:basedOn w:val="a"/>
    <w:link w:val="Char1"/>
    <w:uiPriority w:val="99"/>
    <w:semiHidden/>
    <w:unhideWhenUsed/>
    <w:rsid w:val="005F1DA8"/>
    <w:pPr>
      <w:spacing w:line="240" w:lineRule="auto"/>
    </w:pPr>
    <w:rPr>
      <w:sz w:val="20"/>
      <w:szCs w:val="20"/>
    </w:rPr>
  </w:style>
  <w:style w:type="character" w:customStyle="1" w:styleId="Char1">
    <w:name w:val="نص تعليق Char"/>
    <w:basedOn w:val="a0"/>
    <w:link w:val="a9"/>
    <w:uiPriority w:val="99"/>
    <w:semiHidden/>
    <w:rsid w:val="005F1DA8"/>
    <w:rPr>
      <w:sz w:val="20"/>
      <w:szCs w:val="20"/>
    </w:rPr>
  </w:style>
  <w:style w:type="paragraph" w:styleId="aa">
    <w:name w:val="Balloon Text"/>
    <w:basedOn w:val="a"/>
    <w:link w:val="Char2"/>
    <w:uiPriority w:val="99"/>
    <w:semiHidden/>
    <w:unhideWhenUsed/>
    <w:rsid w:val="005F1DA8"/>
    <w:pPr>
      <w:spacing w:after="0" w:line="240" w:lineRule="auto"/>
    </w:pPr>
    <w:rPr>
      <w:rFonts w:ascii="Segoe UI" w:hAnsi="Segoe UI" w:cs="Segoe UI"/>
      <w:sz w:val="18"/>
      <w:szCs w:val="18"/>
    </w:rPr>
  </w:style>
  <w:style w:type="character" w:customStyle="1" w:styleId="Char2">
    <w:name w:val="نص في بالون Char"/>
    <w:basedOn w:val="a0"/>
    <w:link w:val="aa"/>
    <w:uiPriority w:val="99"/>
    <w:semiHidden/>
    <w:rsid w:val="005F1DA8"/>
    <w:rPr>
      <w:rFonts w:ascii="Segoe UI" w:hAnsi="Segoe UI" w:cs="Segoe UI"/>
      <w:sz w:val="18"/>
      <w:szCs w:val="18"/>
    </w:rPr>
  </w:style>
  <w:style w:type="table" w:styleId="ab">
    <w:name w:val="Table Grid"/>
    <w:basedOn w:val="a1"/>
    <w:uiPriority w:val="39"/>
    <w:rsid w:val="00FD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5B5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eWgfpoOte1CDmFGydv7GBgkZg==">AMUW2mWvZWBZCKHWFZSC5pxojQH7gpuIzF5iyxQU0PZRtBQGjy3FRkwT7o4lvaFay1KiuTk3IIWYKnFx8pDn5nvhCMsKB+mf/aFFFAaFf54gWzXK1kap3ETKOm+mQ4beKY/wYDl+Mm5b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11D6F434-2E13-44EE-83D1-35BFA78781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Abdalla Kamaleldien</cp:lastModifiedBy>
  <cp:revision>2</cp:revision>
  <dcterms:created xsi:type="dcterms:W3CDTF">2024-07-04T11:27:00Z</dcterms:created>
  <dcterms:modified xsi:type="dcterms:W3CDTF">2024-07-04T11:27:00Z</dcterms:modified>
</cp:coreProperties>
</file>